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B22" w:rsidRDefault="00690B22" w:rsidP="000354CF">
      <w:pPr>
        <w:spacing w:after="0" w:line="360" w:lineRule="auto"/>
        <w:jc w:val="center"/>
        <w:rPr>
          <w:rFonts w:ascii="Arial" w:hAnsi="Arial" w:cs="Arial"/>
          <w:b/>
          <w:sz w:val="24"/>
          <w:szCs w:val="24"/>
        </w:rPr>
      </w:pPr>
    </w:p>
    <w:p w:rsidR="007F29F5" w:rsidRPr="00661C32" w:rsidRDefault="007F29F5" w:rsidP="000354CF">
      <w:pPr>
        <w:spacing w:after="0" w:line="360" w:lineRule="auto"/>
        <w:jc w:val="center"/>
        <w:rPr>
          <w:rFonts w:ascii="Arial" w:hAnsi="Arial" w:cs="Arial"/>
          <w:b/>
          <w:sz w:val="24"/>
          <w:szCs w:val="24"/>
        </w:rPr>
      </w:pPr>
      <w:r>
        <w:rPr>
          <w:rFonts w:ascii="Arial" w:hAnsi="Arial" w:cs="Arial"/>
          <w:b/>
          <w:sz w:val="24"/>
          <w:szCs w:val="24"/>
        </w:rPr>
        <w:t xml:space="preserve">ACTA DE LA </w:t>
      </w:r>
      <w:r w:rsidR="00E27FB1">
        <w:rPr>
          <w:rFonts w:ascii="Arial" w:hAnsi="Arial" w:cs="Arial"/>
          <w:b/>
          <w:sz w:val="24"/>
          <w:szCs w:val="24"/>
        </w:rPr>
        <w:t>PRIMERA</w:t>
      </w:r>
      <w:r>
        <w:rPr>
          <w:rFonts w:ascii="Arial" w:hAnsi="Arial" w:cs="Arial"/>
          <w:b/>
          <w:sz w:val="24"/>
          <w:szCs w:val="24"/>
        </w:rPr>
        <w:t xml:space="preserve"> SESIÓN </w:t>
      </w:r>
      <w:r w:rsidR="00E27FB1">
        <w:rPr>
          <w:rFonts w:ascii="Arial" w:hAnsi="Arial" w:cs="Arial"/>
          <w:b/>
          <w:sz w:val="24"/>
          <w:szCs w:val="24"/>
        </w:rPr>
        <w:t>EXTRAORDINARIA</w:t>
      </w:r>
      <w:r>
        <w:rPr>
          <w:rFonts w:ascii="Arial" w:hAnsi="Arial" w:cs="Arial"/>
          <w:b/>
          <w:sz w:val="24"/>
          <w:szCs w:val="24"/>
        </w:rPr>
        <w:t xml:space="preserve"> DEL</w:t>
      </w:r>
      <w:r w:rsidRPr="00661C32">
        <w:rPr>
          <w:rFonts w:ascii="Arial" w:hAnsi="Arial" w:cs="Arial"/>
          <w:b/>
          <w:sz w:val="24"/>
          <w:szCs w:val="24"/>
        </w:rPr>
        <w:t xml:space="preserve"> SECRETARIADO TÉCNICO</w:t>
      </w:r>
      <w:r>
        <w:rPr>
          <w:rFonts w:ascii="Arial" w:hAnsi="Arial" w:cs="Arial"/>
          <w:b/>
          <w:sz w:val="24"/>
          <w:szCs w:val="24"/>
        </w:rPr>
        <w:t xml:space="preserve"> LOCAL</w:t>
      </w:r>
      <w:r w:rsidRPr="00661C32">
        <w:rPr>
          <w:rFonts w:ascii="Arial" w:hAnsi="Arial" w:cs="Arial"/>
          <w:b/>
          <w:sz w:val="24"/>
          <w:szCs w:val="24"/>
        </w:rPr>
        <w:t xml:space="preserve"> DE GOBIERNO ABIERTO, ZACATECAS</w:t>
      </w:r>
    </w:p>
    <w:p w:rsidR="007F29F5" w:rsidRPr="00661C32" w:rsidRDefault="007F29F5" w:rsidP="007F29F5">
      <w:pPr>
        <w:spacing w:after="0" w:line="360" w:lineRule="auto"/>
        <w:jc w:val="center"/>
        <w:rPr>
          <w:sz w:val="24"/>
          <w:szCs w:val="24"/>
        </w:rPr>
      </w:pPr>
    </w:p>
    <w:p w:rsidR="007F29F5" w:rsidRDefault="007F29F5" w:rsidP="007F29F5">
      <w:pPr>
        <w:spacing w:line="360" w:lineRule="auto"/>
        <w:jc w:val="both"/>
        <w:rPr>
          <w:rFonts w:ascii="Arial" w:hAnsi="Arial" w:cs="Arial"/>
          <w:sz w:val="24"/>
          <w:szCs w:val="24"/>
        </w:rPr>
      </w:pPr>
      <w:r w:rsidRPr="00661C32">
        <w:rPr>
          <w:rFonts w:ascii="Arial" w:hAnsi="Arial" w:cs="Arial"/>
          <w:sz w:val="24"/>
          <w:szCs w:val="24"/>
        </w:rPr>
        <w:t xml:space="preserve">En </w:t>
      </w:r>
      <w:r>
        <w:rPr>
          <w:rFonts w:ascii="Arial" w:hAnsi="Arial" w:cs="Arial"/>
          <w:sz w:val="24"/>
          <w:szCs w:val="24"/>
        </w:rPr>
        <w:t>las Instalaciones de la Comisión Estatal para el Acceso a la Información Pública (CEAIP), Av. Universidad No. 113, L</w:t>
      </w:r>
      <w:r w:rsidR="007439A0">
        <w:rPr>
          <w:rFonts w:ascii="Arial" w:hAnsi="Arial" w:cs="Arial"/>
          <w:sz w:val="24"/>
          <w:szCs w:val="24"/>
        </w:rPr>
        <w:t xml:space="preserve">omas del Patrocinio, Zacatecas, </w:t>
      </w:r>
      <w:r>
        <w:rPr>
          <w:rFonts w:ascii="Arial" w:hAnsi="Arial" w:cs="Arial"/>
          <w:sz w:val="24"/>
          <w:szCs w:val="24"/>
        </w:rPr>
        <w:t xml:space="preserve">Zac;  siendo las </w:t>
      </w:r>
      <w:r w:rsidR="00E27FB1">
        <w:rPr>
          <w:rFonts w:ascii="Arial" w:hAnsi="Arial" w:cs="Arial"/>
          <w:sz w:val="24"/>
          <w:szCs w:val="24"/>
        </w:rPr>
        <w:t>10:30</w:t>
      </w:r>
      <w:r w:rsidRPr="00DB2B88">
        <w:rPr>
          <w:rFonts w:ascii="Arial" w:hAnsi="Arial" w:cs="Arial"/>
          <w:sz w:val="24"/>
          <w:szCs w:val="24"/>
        </w:rPr>
        <w:t xml:space="preserve"> </w:t>
      </w:r>
      <w:r w:rsidR="00E27FB1">
        <w:rPr>
          <w:rFonts w:ascii="Arial" w:hAnsi="Arial" w:cs="Arial"/>
          <w:sz w:val="24"/>
          <w:szCs w:val="24"/>
        </w:rPr>
        <w:t>horas del 4 de febr</w:t>
      </w:r>
      <w:r>
        <w:rPr>
          <w:rFonts w:ascii="Arial" w:hAnsi="Arial" w:cs="Arial"/>
          <w:sz w:val="24"/>
          <w:szCs w:val="24"/>
        </w:rPr>
        <w:t>ero</w:t>
      </w:r>
      <w:r w:rsidRPr="00661C32">
        <w:rPr>
          <w:rFonts w:ascii="Arial" w:hAnsi="Arial" w:cs="Arial"/>
          <w:sz w:val="24"/>
          <w:szCs w:val="24"/>
        </w:rPr>
        <w:t xml:space="preserve"> del año </w:t>
      </w:r>
      <w:r>
        <w:rPr>
          <w:rFonts w:ascii="Arial" w:hAnsi="Arial" w:cs="Arial"/>
          <w:sz w:val="24"/>
          <w:szCs w:val="24"/>
        </w:rPr>
        <w:t>d</w:t>
      </w:r>
      <w:bookmarkStart w:id="0" w:name="_GoBack"/>
      <w:bookmarkEnd w:id="0"/>
      <w:r>
        <w:rPr>
          <w:rFonts w:ascii="Arial" w:hAnsi="Arial" w:cs="Arial"/>
          <w:sz w:val="24"/>
          <w:szCs w:val="24"/>
        </w:rPr>
        <w:t>os mil dieciséis</w:t>
      </w:r>
      <w:r w:rsidRPr="00661C32">
        <w:rPr>
          <w:rFonts w:ascii="Arial" w:hAnsi="Arial" w:cs="Arial"/>
          <w:sz w:val="24"/>
          <w:szCs w:val="24"/>
        </w:rPr>
        <w:t xml:space="preserve"> se </w:t>
      </w:r>
      <w:r>
        <w:rPr>
          <w:rFonts w:ascii="Arial" w:hAnsi="Arial" w:cs="Arial"/>
          <w:sz w:val="24"/>
          <w:szCs w:val="24"/>
        </w:rPr>
        <w:t xml:space="preserve">llevó a cabo la </w:t>
      </w:r>
      <w:r w:rsidR="00E27FB1">
        <w:rPr>
          <w:rFonts w:ascii="Arial" w:hAnsi="Arial" w:cs="Arial"/>
          <w:sz w:val="24"/>
          <w:szCs w:val="24"/>
        </w:rPr>
        <w:t>Primera</w:t>
      </w:r>
      <w:r>
        <w:rPr>
          <w:rFonts w:ascii="Arial" w:hAnsi="Arial" w:cs="Arial"/>
          <w:sz w:val="24"/>
          <w:szCs w:val="24"/>
        </w:rPr>
        <w:t xml:space="preserve"> Sesión</w:t>
      </w:r>
      <w:r w:rsidRPr="00661C32">
        <w:rPr>
          <w:rFonts w:ascii="Arial" w:hAnsi="Arial" w:cs="Arial"/>
          <w:sz w:val="24"/>
          <w:szCs w:val="24"/>
        </w:rPr>
        <w:t xml:space="preserve"> </w:t>
      </w:r>
      <w:r w:rsidR="00E27FB1">
        <w:rPr>
          <w:rFonts w:ascii="Arial" w:hAnsi="Arial" w:cs="Arial"/>
          <w:sz w:val="24"/>
          <w:szCs w:val="24"/>
        </w:rPr>
        <w:t xml:space="preserve">Extraordinaria </w:t>
      </w:r>
      <w:r>
        <w:rPr>
          <w:rFonts w:ascii="Arial" w:hAnsi="Arial" w:cs="Arial"/>
          <w:sz w:val="24"/>
          <w:szCs w:val="24"/>
        </w:rPr>
        <w:t>d</w:t>
      </w:r>
      <w:r w:rsidRPr="00661C32">
        <w:rPr>
          <w:rFonts w:ascii="Arial" w:hAnsi="Arial" w:cs="Arial"/>
          <w:sz w:val="24"/>
          <w:szCs w:val="24"/>
        </w:rPr>
        <w:t xml:space="preserve">el Secretariado Técnico </w:t>
      </w:r>
      <w:r>
        <w:rPr>
          <w:rFonts w:ascii="Arial" w:hAnsi="Arial" w:cs="Arial"/>
          <w:sz w:val="24"/>
          <w:szCs w:val="24"/>
        </w:rPr>
        <w:t xml:space="preserve">Local </w:t>
      </w:r>
      <w:r w:rsidRPr="00661C32">
        <w:rPr>
          <w:rFonts w:ascii="Arial" w:hAnsi="Arial" w:cs="Arial"/>
          <w:sz w:val="24"/>
          <w:szCs w:val="24"/>
        </w:rPr>
        <w:t xml:space="preserve">de Gobierno Abierto </w:t>
      </w:r>
      <w:r>
        <w:rPr>
          <w:rFonts w:ascii="Arial" w:hAnsi="Arial" w:cs="Arial"/>
          <w:sz w:val="24"/>
          <w:szCs w:val="24"/>
        </w:rPr>
        <w:t>asistiendo p</w:t>
      </w:r>
      <w:r w:rsidRPr="00661C32">
        <w:rPr>
          <w:rFonts w:ascii="Arial" w:hAnsi="Arial" w:cs="Arial"/>
          <w:sz w:val="24"/>
          <w:szCs w:val="24"/>
        </w:rPr>
        <w:t xml:space="preserve">or el </w:t>
      </w:r>
      <w:r w:rsidRPr="004371E1">
        <w:rPr>
          <w:rFonts w:ascii="Arial" w:hAnsi="Arial" w:cs="Arial"/>
          <w:sz w:val="24"/>
          <w:szCs w:val="24"/>
        </w:rPr>
        <w:t xml:space="preserve">Poder Ejecutivo </w:t>
      </w:r>
      <w:r w:rsidR="007439A0">
        <w:rPr>
          <w:rFonts w:ascii="Arial" w:hAnsi="Arial" w:cs="Arial"/>
          <w:sz w:val="24"/>
          <w:szCs w:val="24"/>
        </w:rPr>
        <w:t>el</w:t>
      </w:r>
      <w:r>
        <w:rPr>
          <w:rFonts w:ascii="Arial" w:hAnsi="Arial" w:cs="Arial"/>
          <w:sz w:val="24"/>
          <w:szCs w:val="24"/>
        </w:rPr>
        <w:t xml:space="preserve"> </w:t>
      </w:r>
      <w:r w:rsidRPr="0080758C">
        <w:rPr>
          <w:rFonts w:ascii="Arial" w:hAnsi="Arial" w:cs="Arial"/>
          <w:sz w:val="24"/>
          <w:szCs w:val="24"/>
        </w:rPr>
        <w:t xml:space="preserve">Lic. Salvador Eduardo Villa Almaraz, suplente; del Poder Legislativo el Lic. Diego Miguel Espinosa Medina, suplente; del Poder Judicial la </w:t>
      </w:r>
      <w:r>
        <w:rPr>
          <w:rFonts w:ascii="Arial" w:hAnsi="Arial" w:cs="Arial"/>
          <w:sz w:val="24"/>
          <w:szCs w:val="24"/>
        </w:rPr>
        <w:t>Mtra.</w:t>
      </w:r>
      <w:r w:rsidRPr="0080758C">
        <w:rPr>
          <w:rFonts w:ascii="Arial" w:hAnsi="Arial" w:cs="Arial"/>
          <w:sz w:val="24"/>
          <w:szCs w:val="24"/>
        </w:rPr>
        <w:t xml:space="preserve"> Nadia Paola Hernández Bañuelos, representante; de los Organismos Autónomos el Lic. José Héctor Velázquez Arredondo comisionado </w:t>
      </w:r>
      <w:r>
        <w:rPr>
          <w:rFonts w:ascii="Arial" w:hAnsi="Arial" w:cs="Arial"/>
          <w:sz w:val="24"/>
          <w:szCs w:val="24"/>
        </w:rPr>
        <w:t xml:space="preserve">de la Universidad Autónoma de Zacatecas </w:t>
      </w:r>
      <w:r w:rsidRPr="004371E1">
        <w:rPr>
          <w:rFonts w:ascii="Arial" w:hAnsi="Arial" w:cs="Arial"/>
          <w:sz w:val="24"/>
          <w:szCs w:val="24"/>
        </w:rPr>
        <w:t>y</w:t>
      </w:r>
      <w:r>
        <w:rPr>
          <w:rFonts w:ascii="Arial" w:hAnsi="Arial" w:cs="Arial"/>
          <w:sz w:val="24"/>
          <w:szCs w:val="24"/>
        </w:rPr>
        <w:t xml:space="preserve"> la </w:t>
      </w:r>
      <w:r w:rsidRPr="00997347">
        <w:rPr>
          <w:rFonts w:ascii="Arial" w:hAnsi="Arial" w:cs="Arial"/>
          <w:sz w:val="24"/>
          <w:szCs w:val="24"/>
        </w:rPr>
        <w:t>Lic en PSC. Tania Corina Flores Favila</w:t>
      </w:r>
      <w:r w:rsidRPr="00DB2B88">
        <w:rPr>
          <w:rFonts w:ascii="Arial" w:hAnsi="Arial" w:cs="Arial"/>
          <w:sz w:val="24"/>
          <w:szCs w:val="24"/>
        </w:rPr>
        <w:t>, comisionada de la Comisión Estatal de Derechos Humanos</w:t>
      </w:r>
      <w:r w:rsidRPr="004371E1">
        <w:rPr>
          <w:rFonts w:ascii="Arial" w:hAnsi="Arial" w:cs="Arial"/>
          <w:sz w:val="24"/>
          <w:szCs w:val="24"/>
        </w:rPr>
        <w:t>; del Ayuntamiento de Zacatecas la Lic. Marisela Riva Palacio Natera, suplente; de la Sociedad Civil el</w:t>
      </w:r>
      <w:r>
        <w:rPr>
          <w:rFonts w:ascii="Arial" w:hAnsi="Arial" w:cs="Arial"/>
          <w:sz w:val="24"/>
          <w:szCs w:val="24"/>
        </w:rPr>
        <w:t xml:space="preserve"> Ing. Rafael Guadarrama Padilla, representante</w:t>
      </w:r>
      <w:r w:rsidR="007439A0">
        <w:rPr>
          <w:rFonts w:ascii="Arial" w:hAnsi="Arial" w:cs="Arial"/>
          <w:sz w:val="24"/>
          <w:szCs w:val="24"/>
        </w:rPr>
        <w:t>,</w:t>
      </w:r>
      <w:r w:rsidR="007439A0" w:rsidRPr="007439A0">
        <w:rPr>
          <w:rFonts w:ascii="Arial" w:hAnsi="Arial" w:cs="Arial"/>
          <w:sz w:val="24"/>
          <w:szCs w:val="24"/>
        </w:rPr>
        <w:t xml:space="preserve"> </w:t>
      </w:r>
      <w:r w:rsidR="007439A0" w:rsidRPr="00661C32">
        <w:rPr>
          <w:rFonts w:ascii="Arial" w:hAnsi="Arial" w:cs="Arial"/>
          <w:sz w:val="24"/>
          <w:szCs w:val="24"/>
        </w:rPr>
        <w:t>C. P. Silvia Saavedra Juárez</w:t>
      </w:r>
      <w:r w:rsidR="007439A0">
        <w:rPr>
          <w:rFonts w:ascii="Arial" w:hAnsi="Arial" w:cs="Arial"/>
          <w:sz w:val="24"/>
          <w:szCs w:val="24"/>
        </w:rPr>
        <w:t>, suplente</w:t>
      </w:r>
      <w:r w:rsidRPr="004371E1">
        <w:rPr>
          <w:rFonts w:ascii="Arial" w:hAnsi="Arial" w:cs="Arial"/>
          <w:sz w:val="24"/>
          <w:szCs w:val="24"/>
        </w:rPr>
        <w:t xml:space="preserve">; </w:t>
      </w:r>
      <w:r w:rsidR="00FE48A3" w:rsidRPr="004371E1">
        <w:rPr>
          <w:rFonts w:ascii="Arial" w:hAnsi="Arial" w:cs="Arial"/>
          <w:sz w:val="24"/>
          <w:szCs w:val="24"/>
        </w:rPr>
        <w:t>y de la Comisión Estatal para el Acceso a la Información Pública la Dra. Norma Julieta del Río Venegas, representante</w:t>
      </w:r>
      <w:r w:rsidR="007439A0">
        <w:rPr>
          <w:rFonts w:ascii="Arial" w:hAnsi="Arial" w:cs="Arial"/>
          <w:sz w:val="24"/>
          <w:szCs w:val="24"/>
        </w:rPr>
        <w:t xml:space="preserve">; </w:t>
      </w:r>
      <w:r>
        <w:rPr>
          <w:rFonts w:ascii="Arial" w:hAnsi="Arial" w:cs="Arial"/>
          <w:sz w:val="24"/>
          <w:szCs w:val="24"/>
        </w:rPr>
        <w:t xml:space="preserve">el Facilitador, </w:t>
      </w:r>
      <w:r w:rsidRPr="00F87B7B">
        <w:rPr>
          <w:rFonts w:ascii="Arial" w:hAnsi="Arial" w:cs="Arial"/>
          <w:sz w:val="24"/>
          <w:szCs w:val="24"/>
        </w:rPr>
        <w:t xml:space="preserve">Ing. Fidel Álvarez González </w:t>
      </w:r>
      <w:r>
        <w:rPr>
          <w:rFonts w:ascii="Arial" w:hAnsi="Arial" w:cs="Arial"/>
          <w:sz w:val="24"/>
          <w:szCs w:val="24"/>
        </w:rPr>
        <w:t>y la Secretaria de Acuerdos LC. Humbelina Elizabeth López Loera.</w:t>
      </w:r>
    </w:p>
    <w:p w:rsidR="007F29F5" w:rsidRDefault="007F29F5" w:rsidP="007F29F5">
      <w:pPr>
        <w:spacing w:line="360" w:lineRule="auto"/>
        <w:jc w:val="both"/>
        <w:rPr>
          <w:rFonts w:ascii="Arial" w:hAnsi="Arial" w:cs="Arial"/>
          <w:sz w:val="24"/>
          <w:szCs w:val="24"/>
        </w:rPr>
      </w:pPr>
      <w:r>
        <w:rPr>
          <w:rFonts w:ascii="Arial" w:hAnsi="Arial" w:cs="Arial"/>
          <w:sz w:val="24"/>
          <w:szCs w:val="24"/>
        </w:rPr>
        <w:t>Ante la presencia de los integrantes del Secretariado Técnico Local de Gobierno Abierto, se sometió a consideración el siguiente:</w:t>
      </w:r>
    </w:p>
    <w:p w:rsidR="007F29F5" w:rsidRPr="00661C32" w:rsidRDefault="007F29F5" w:rsidP="007F29F5">
      <w:pPr>
        <w:spacing w:line="360" w:lineRule="auto"/>
        <w:jc w:val="both"/>
        <w:rPr>
          <w:rFonts w:ascii="Arial" w:hAnsi="Arial" w:cs="Arial"/>
          <w:sz w:val="24"/>
          <w:szCs w:val="24"/>
        </w:rPr>
      </w:pPr>
    </w:p>
    <w:p w:rsidR="007F29F5" w:rsidRPr="002C4D93" w:rsidRDefault="007F29F5" w:rsidP="005576BE">
      <w:pPr>
        <w:spacing w:line="360" w:lineRule="auto"/>
        <w:jc w:val="center"/>
        <w:rPr>
          <w:rFonts w:ascii="Arial" w:hAnsi="Arial" w:cs="Arial"/>
          <w:b/>
          <w:sz w:val="24"/>
          <w:szCs w:val="24"/>
        </w:rPr>
      </w:pPr>
      <w:r w:rsidRPr="002C4D93">
        <w:rPr>
          <w:rFonts w:ascii="Arial" w:hAnsi="Arial" w:cs="Arial"/>
          <w:b/>
          <w:sz w:val="24"/>
          <w:szCs w:val="24"/>
        </w:rPr>
        <w:t>O R D E N    D E L   D Í A</w:t>
      </w:r>
    </w:p>
    <w:p w:rsidR="00E27FB1" w:rsidRDefault="007F29F5" w:rsidP="00E27FB1">
      <w:pPr>
        <w:pStyle w:val="Prrafodelista"/>
        <w:numPr>
          <w:ilvl w:val="0"/>
          <w:numId w:val="1"/>
        </w:numPr>
        <w:spacing w:line="360" w:lineRule="auto"/>
        <w:jc w:val="both"/>
        <w:rPr>
          <w:rFonts w:ascii="Arial" w:hAnsi="Arial" w:cs="Arial"/>
          <w:sz w:val="24"/>
          <w:szCs w:val="24"/>
        </w:rPr>
      </w:pPr>
      <w:r w:rsidRPr="003E1CF6">
        <w:rPr>
          <w:rFonts w:ascii="Arial" w:hAnsi="Arial" w:cs="Arial"/>
          <w:sz w:val="24"/>
          <w:szCs w:val="24"/>
        </w:rPr>
        <w:t>Verificación de Quórum y declaración de la instalación de Sesión</w:t>
      </w:r>
    </w:p>
    <w:p w:rsidR="00E27FB1" w:rsidRDefault="00E27FB1" w:rsidP="00E27FB1">
      <w:pPr>
        <w:pStyle w:val="Prrafodelista"/>
        <w:spacing w:line="360" w:lineRule="auto"/>
        <w:ind w:left="1065"/>
        <w:jc w:val="both"/>
        <w:rPr>
          <w:rFonts w:ascii="Arial" w:hAnsi="Arial" w:cs="Arial"/>
          <w:sz w:val="24"/>
          <w:szCs w:val="24"/>
        </w:rPr>
      </w:pPr>
    </w:p>
    <w:p w:rsidR="00E27FB1" w:rsidRPr="00E27FB1" w:rsidRDefault="00E27FB1" w:rsidP="00E27FB1">
      <w:pPr>
        <w:pStyle w:val="Prrafodelista"/>
        <w:numPr>
          <w:ilvl w:val="0"/>
          <w:numId w:val="1"/>
        </w:numPr>
        <w:spacing w:line="360" w:lineRule="auto"/>
        <w:jc w:val="both"/>
        <w:rPr>
          <w:rFonts w:ascii="Arial" w:hAnsi="Arial" w:cs="Arial"/>
          <w:sz w:val="24"/>
          <w:szCs w:val="24"/>
        </w:rPr>
      </w:pPr>
      <w:r w:rsidRPr="00E27FB1">
        <w:rPr>
          <w:rFonts w:ascii="Arial" w:hAnsi="Arial" w:cs="Arial"/>
          <w:sz w:val="24"/>
          <w:szCs w:val="24"/>
        </w:rPr>
        <w:t>Presentación de las propuestas recibidas  para conformar el Plan de Acción Local por cada integrante del Secretariado Técnico Local</w:t>
      </w:r>
    </w:p>
    <w:p w:rsidR="000354CF" w:rsidRPr="000354CF" w:rsidRDefault="000354CF" w:rsidP="000354CF">
      <w:pPr>
        <w:pStyle w:val="Prrafodelista"/>
        <w:spacing w:line="360" w:lineRule="auto"/>
        <w:ind w:left="1065"/>
        <w:jc w:val="both"/>
        <w:rPr>
          <w:rFonts w:ascii="Arial" w:hAnsi="Arial" w:cs="Arial"/>
          <w:sz w:val="24"/>
          <w:szCs w:val="24"/>
        </w:rPr>
      </w:pPr>
    </w:p>
    <w:p w:rsidR="007F29F5" w:rsidRDefault="007F29F5" w:rsidP="007F29F5">
      <w:pPr>
        <w:spacing w:line="360" w:lineRule="auto"/>
        <w:jc w:val="center"/>
        <w:rPr>
          <w:rFonts w:ascii="Arial" w:hAnsi="Arial" w:cs="Arial"/>
          <w:b/>
          <w:sz w:val="24"/>
          <w:szCs w:val="24"/>
        </w:rPr>
      </w:pPr>
      <w:r>
        <w:rPr>
          <w:rFonts w:ascii="Arial" w:hAnsi="Arial" w:cs="Arial"/>
          <w:b/>
          <w:sz w:val="24"/>
          <w:szCs w:val="24"/>
        </w:rPr>
        <w:t xml:space="preserve">DESARROLLO DE LA SESIÓN Y </w:t>
      </w:r>
      <w:r w:rsidRPr="00187449">
        <w:rPr>
          <w:rFonts w:ascii="Arial" w:hAnsi="Arial" w:cs="Arial"/>
          <w:b/>
          <w:sz w:val="24"/>
          <w:szCs w:val="24"/>
        </w:rPr>
        <w:t>ACUERDOS</w:t>
      </w:r>
    </w:p>
    <w:p w:rsidR="007F29F5" w:rsidRDefault="007F29F5" w:rsidP="007F29F5">
      <w:pPr>
        <w:spacing w:after="0" w:line="360" w:lineRule="auto"/>
        <w:jc w:val="both"/>
        <w:rPr>
          <w:rFonts w:ascii="Arial" w:hAnsi="Arial" w:cs="Arial"/>
          <w:sz w:val="24"/>
          <w:szCs w:val="24"/>
        </w:rPr>
      </w:pPr>
      <w:r>
        <w:rPr>
          <w:rFonts w:ascii="Arial" w:hAnsi="Arial" w:cs="Arial"/>
          <w:sz w:val="24"/>
          <w:szCs w:val="24"/>
        </w:rPr>
        <w:lastRenderedPageBreak/>
        <w:t xml:space="preserve">1. </w:t>
      </w:r>
      <w:r w:rsidRPr="00DB2B88">
        <w:rPr>
          <w:rFonts w:ascii="Arial" w:hAnsi="Arial" w:cs="Arial"/>
          <w:sz w:val="24"/>
          <w:szCs w:val="24"/>
        </w:rPr>
        <w:t>Referente al primer punto del orden del día, el Facilitador</w:t>
      </w:r>
      <w:r>
        <w:rPr>
          <w:rFonts w:ascii="Arial" w:hAnsi="Arial" w:cs="Arial"/>
          <w:sz w:val="24"/>
          <w:szCs w:val="24"/>
        </w:rPr>
        <w:t>,</w:t>
      </w:r>
      <w:r w:rsidRPr="00DB2B88">
        <w:rPr>
          <w:rFonts w:ascii="Arial" w:hAnsi="Arial" w:cs="Arial"/>
          <w:sz w:val="24"/>
          <w:szCs w:val="24"/>
        </w:rPr>
        <w:t xml:space="preserve"> Ing. Fidel Álvarez González </w:t>
      </w:r>
      <w:r>
        <w:rPr>
          <w:rFonts w:ascii="Arial" w:hAnsi="Arial" w:cs="Arial"/>
          <w:sz w:val="24"/>
          <w:szCs w:val="24"/>
        </w:rPr>
        <w:t xml:space="preserve">y </w:t>
      </w:r>
      <w:r w:rsidRPr="00DB2B88">
        <w:rPr>
          <w:rFonts w:ascii="Arial" w:hAnsi="Arial" w:cs="Arial"/>
          <w:sz w:val="24"/>
          <w:szCs w:val="24"/>
        </w:rPr>
        <w:t>la Secretaría de Acuerdos, LC. Humbelina Elizabeth López Loera, da</w:t>
      </w:r>
      <w:r>
        <w:rPr>
          <w:rFonts w:ascii="Arial" w:hAnsi="Arial" w:cs="Arial"/>
          <w:sz w:val="24"/>
          <w:szCs w:val="24"/>
        </w:rPr>
        <w:t>n</w:t>
      </w:r>
      <w:r w:rsidRPr="00DB2B88">
        <w:rPr>
          <w:rFonts w:ascii="Arial" w:hAnsi="Arial" w:cs="Arial"/>
          <w:sz w:val="24"/>
          <w:szCs w:val="24"/>
        </w:rPr>
        <w:t xml:space="preserve"> fe de que se encuentran presentes todos los integrantes del Secretariado, por lo que </w:t>
      </w:r>
      <w:r>
        <w:rPr>
          <w:rFonts w:ascii="Arial" w:hAnsi="Arial" w:cs="Arial"/>
          <w:sz w:val="24"/>
          <w:szCs w:val="24"/>
        </w:rPr>
        <w:t xml:space="preserve">manifiestan que </w:t>
      </w:r>
      <w:r w:rsidRPr="00DB2B88">
        <w:rPr>
          <w:rFonts w:ascii="Arial" w:hAnsi="Arial" w:cs="Arial"/>
          <w:sz w:val="24"/>
          <w:szCs w:val="24"/>
        </w:rPr>
        <w:t>hay Quórum legal para que se desarrolle la sesión.</w:t>
      </w:r>
    </w:p>
    <w:p w:rsidR="007F29F5" w:rsidRDefault="007F29F5" w:rsidP="007F29F5">
      <w:pPr>
        <w:spacing w:after="0" w:line="360" w:lineRule="auto"/>
        <w:jc w:val="both"/>
        <w:rPr>
          <w:rFonts w:ascii="Arial" w:hAnsi="Arial" w:cs="Arial"/>
          <w:sz w:val="24"/>
          <w:szCs w:val="24"/>
        </w:rPr>
      </w:pPr>
    </w:p>
    <w:p w:rsidR="007F29F5" w:rsidRPr="007439A0" w:rsidRDefault="007439A0" w:rsidP="007439A0">
      <w:pPr>
        <w:spacing w:after="0" w:line="360" w:lineRule="auto"/>
        <w:jc w:val="both"/>
        <w:rPr>
          <w:rFonts w:ascii="Arial" w:hAnsi="Arial" w:cs="Arial"/>
          <w:sz w:val="24"/>
          <w:szCs w:val="24"/>
        </w:rPr>
      </w:pPr>
      <w:r>
        <w:rPr>
          <w:rFonts w:ascii="Arial" w:hAnsi="Arial" w:cs="Arial"/>
          <w:sz w:val="24"/>
          <w:szCs w:val="24"/>
        </w:rPr>
        <w:t xml:space="preserve">2. </w:t>
      </w:r>
      <w:r w:rsidR="007F29F5" w:rsidRPr="007439A0">
        <w:rPr>
          <w:rFonts w:ascii="Arial" w:hAnsi="Arial" w:cs="Arial"/>
          <w:sz w:val="24"/>
          <w:szCs w:val="24"/>
        </w:rPr>
        <w:t>Referente al seg</w:t>
      </w:r>
      <w:r w:rsidRPr="007439A0">
        <w:rPr>
          <w:rFonts w:ascii="Arial" w:hAnsi="Arial" w:cs="Arial"/>
          <w:sz w:val="24"/>
          <w:szCs w:val="24"/>
        </w:rPr>
        <w:t>undo punto del orden del día, realizan su presentación en el siguiente orden:</w:t>
      </w:r>
    </w:p>
    <w:p w:rsidR="007439A0" w:rsidRPr="007439A0" w:rsidRDefault="007439A0" w:rsidP="007439A0">
      <w:pPr>
        <w:spacing w:after="0" w:line="360" w:lineRule="auto"/>
        <w:jc w:val="both"/>
        <w:rPr>
          <w:rFonts w:ascii="Arial" w:hAnsi="Arial" w:cs="Arial"/>
          <w:b/>
          <w:sz w:val="24"/>
          <w:szCs w:val="24"/>
        </w:rPr>
      </w:pPr>
    </w:p>
    <w:p w:rsidR="007439A0" w:rsidRDefault="007439A0" w:rsidP="00522F5F">
      <w:pPr>
        <w:pStyle w:val="Prrafodelista"/>
        <w:numPr>
          <w:ilvl w:val="0"/>
          <w:numId w:val="7"/>
        </w:numPr>
        <w:spacing w:after="0" w:line="360" w:lineRule="auto"/>
        <w:jc w:val="both"/>
        <w:rPr>
          <w:rFonts w:ascii="Arial" w:hAnsi="Arial" w:cs="Arial"/>
          <w:b/>
          <w:sz w:val="24"/>
          <w:szCs w:val="24"/>
        </w:rPr>
      </w:pPr>
      <w:r w:rsidRPr="007439A0">
        <w:rPr>
          <w:rFonts w:ascii="Arial" w:hAnsi="Arial" w:cs="Arial"/>
          <w:b/>
          <w:sz w:val="24"/>
          <w:szCs w:val="24"/>
        </w:rPr>
        <w:t xml:space="preserve">Contaminación bolsas de basura </w:t>
      </w:r>
      <w:r w:rsidR="00522F5F">
        <w:rPr>
          <w:rFonts w:ascii="Arial" w:hAnsi="Arial" w:cs="Arial"/>
          <w:b/>
          <w:sz w:val="24"/>
          <w:szCs w:val="24"/>
        </w:rPr>
        <w:t>(presentado por Aldo Miguel Lué</w:t>
      </w:r>
      <w:r w:rsidR="00522F5F" w:rsidRPr="00522F5F">
        <w:rPr>
          <w:rFonts w:ascii="Arial" w:hAnsi="Arial" w:cs="Arial"/>
          <w:b/>
          <w:sz w:val="24"/>
          <w:szCs w:val="24"/>
        </w:rPr>
        <w:t>vano Mauricio</w:t>
      </w:r>
      <w:r w:rsidR="00522F5F">
        <w:rPr>
          <w:rFonts w:ascii="Arial" w:hAnsi="Arial" w:cs="Arial"/>
          <w:b/>
          <w:sz w:val="24"/>
          <w:szCs w:val="24"/>
        </w:rPr>
        <w:t>)</w:t>
      </w:r>
    </w:p>
    <w:p w:rsidR="00770F66" w:rsidRPr="00FD2610" w:rsidRDefault="00770F66" w:rsidP="00FD2610">
      <w:pPr>
        <w:spacing w:after="0" w:line="360" w:lineRule="auto"/>
        <w:jc w:val="both"/>
        <w:rPr>
          <w:rFonts w:ascii="Arial" w:hAnsi="Arial" w:cs="Arial"/>
          <w:sz w:val="24"/>
          <w:szCs w:val="24"/>
        </w:rPr>
      </w:pPr>
      <w:r w:rsidRPr="00FD2610">
        <w:rPr>
          <w:rFonts w:ascii="Arial" w:hAnsi="Arial" w:cs="Arial"/>
          <w:sz w:val="24"/>
          <w:szCs w:val="24"/>
        </w:rPr>
        <w:t>El proyecto consiste en establecer recolectores de bolsas de plástico en escuelas de preescolar y primarias con el objetivo de crear</w:t>
      </w:r>
      <w:r w:rsidR="00132131" w:rsidRPr="00FD2610">
        <w:rPr>
          <w:rFonts w:ascii="Arial" w:hAnsi="Arial" w:cs="Arial"/>
          <w:sz w:val="24"/>
          <w:szCs w:val="24"/>
        </w:rPr>
        <w:t xml:space="preserve"> una cultura ambientalista mediante la recolección de bolsas plásticas. </w:t>
      </w:r>
    </w:p>
    <w:p w:rsidR="00770F66" w:rsidRDefault="00770F66" w:rsidP="00770F66">
      <w:pPr>
        <w:pStyle w:val="Prrafodelista"/>
        <w:spacing w:after="0" w:line="360" w:lineRule="auto"/>
        <w:jc w:val="both"/>
        <w:rPr>
          <w:rFonts w:ascii="Arial" w:hAnsi="Arial" w:cs="Arial"/>
          <w:sz w:val="24"/>
          <w:szCs w:val="24"/>
        </w:rPr>
      </w:pPr>
    </w:p>
    <w:p w:rsidR="00132131" w:rsidRPr="00FD2610" w:rsidRDefault="00770F66" w:rsidP="00FD2610">
      <w:pPr>
        <w:spacing w:after="0" w:line="360" w:lineRule="auto"/>
        <w:jc w:val="both"/>
        <w:rPr>
          <w:rFonts w:ascii="Arial" w:hAnsi="Arial" w:cs="Arial"/>
          <w:sz w:val="24"/>
          <w:szCs w:val="24"/>
        </w:rPr>
      </w:pPr>
      <w:r w:rsidRPr="00FD2610">
        <w:rPr>
          <w:rFonts w:ascii="Arial" w:hAnsi="Arial" w:cs="Arial"/>
          <w:sz w:val="24"/>
          <w:szCs w:val="24"/>
        </w:rPr>
        <w:t xml:space="preserve">Se propone que el sector principal sean los niños, que haya un proceso de puntaje para incentivar la participación </w:t>
      </w:r>
      <w:r w:rsidR="006A16CD" w:rsidRPr="00FD2610">
        <w:rPr>
          <w:rFonts w:ascii="Arial" w:hAnsi="Arial" w:cs="Arial"/>
          <w:sz w:val="24"/>
          <w:szCs w:val="24"/>
        </w:rPr>
        <w:t xml:space="preserve">infantil y </w:t>
      </w:r>
      <w:r w:rsidRPr="00FD2610">
        <w:rPr>
          <w:rFonts w:ascii="Arial" w:hAnsi="Arial" w:cs="Arial"/>
          <w:sz w:val="24"/>
          <w:szCs w:val="24"/>
        </w:rPr>
        <w:t xml:space="preserve">a los recolectores más eficaces. </w:t>
      </w:r>
    </w:p>
    <w:p w:rsidR="007439A0" w:rsidRPr="007439A0" w:rsidRDefault="007439A0" w:rsidP="007439A0">
      <w:pPr>
        <w:spacing w:after="0" w:line="360" w:lineRule="auto"/>
        <w:jc w:val="both"/>
        <w:rPr>
          <w:rFonts w:ascii="Arial" w:hAnsi="Arial" w:cs="Arial"/>
          <w:b/>
          <w:sz w:val="24"/>
          <w:szCs w:val="24"/>
        </w:rPr>
      </w:pPr>
    </w:p>
    <w:p w:rsidR="007439A0" w:rsidRPr="00522F5F" w:rsidRDefault="007439A0" w:rsidP="00522F5F">
      <w:pPr>
        <w:pStyle w:val="Prrafodelista"/>
        <w:numPr>
          <w:ilvl w:val="0"/>
          <w:numId w:val="7"/>
        </w:numPr>
        <w:spacing w:after="0" w:line="360" w:lineRule="auto"/>
        <w:jc w:val="both"/>
        <w:rPr>
          <w:rFonts w:ascii="Arial" w:hAnsi="Arial" w:cs="Arial"/>
          <w:b/>
          <w:sz w:val="24"/>
          <w:szCs w:val="24"/>
        </w:rPr>
      </w:pPr>
      <w:r>
        <w:rPr>
          <w:rFonts w:ascii="Arial" w:hAnsi="Arial" w:cs="Arial"/>
          <w:b/>
          <w:sz w:val="24"/>
          <w:szCs w:val="24"/>
        </w:rPr>
        <w:t>Ocio entre las personas adultas</w:t>
      </w:r>
      <w:r w:rsidR="00522F5F">
        <w:rPr>
          <w:rFonts w:ascii="Arial" w:hAnsi="Arial" w:cs="Arial"/>
          <w:b/>
          <w:sz w:val="24"/>
          <w:szCs w:val="24"/>
        </w:rPr>
        <w:t xml:space="preserve"> (presentado por Aldo Miguel Lué</w:t>
      </w:r>
      <w:r w:rsidR="00522F5F" w:rsidRPr="00522F5F">
        <w:rPr>
          <w:rFonts w:ascii="Arial" w:hAnsi="Arial" w:cs="Arial"/>
          <w:b/>
          <w:sz w:val="24"/>
          <w:szCs w:val="24"/>
        </w:rPr>
        <w:t>vano Mauricio</w:t>
      </w:r>
      <w:r w:rsidR="00522F5F">
        <w:rPr>
          <w:rFonts w:ascii="Arial" w:hAnsi="Arial" w:cs="Arial"/>
          <w:b/>
          <w:sz w:val="24"/>
          <w:szCs w:val="24"/>
        </w:rPr>
        <w:t>)</w:t>
      </w:r>
    </w:p>
    <w:p w:rsidR="006A16CD" w:rsidRPr="00FD2610" w:rsidRDefault="006A16CD" w:rsidP="00FD2610">
      <w:pPr>
        <w:spacing w:after="0" w:line="360" w:lineRule="auto"/>
        <w:jc w:val="both"/>
        <w:rPr>
          <w:rFonts w:ascii="Arial" w:hAnsi="Arial" w:cs="Arial"/>
          <w:sz w:val="24"/>
          <w:szCs w:val="24"/>
        </w:rPr>
      </w:pPr>
      <w:r w:rsidRPr="00FD2610">
        <w:rPr>
          <w:rFonts w:ascii="Arial" w:hAnsi="Arial" w:cs="Arial"/>
          <w:sz w:val="24"/>
          <w:szCs w:val="24"/>
        </w:rPr>
        <w:t>Propuesta de creación de un club para adultos en donde se capaciten en innovaciones tecnológicas a fin de que estén más capacitados y actualizados en la era actual.</w:t>
      </w:r>
    </w:p>
    <w:p w:rsidR="006A16CD" w:rsidRPr="006A16CD" w:rsidRDefault="006A16CD" w:rsidP="006A16CD">
      <w:pPr>
        <w:pStyle w:val="Prrafodelista"/>
        <w:spacing w:after="0" w:line="360" w:lineRule="auto"/>
        <w:jc w:val="both"/>
        <w:rPr>
          <w:rFonts w:ascii="Arial" w:hAnsi="Arial" w:cs="Arial"/>
          <w:sz w:val="24"/>
          <w:szCs w:val="24"/>
        </w:rPr>
      </w:pPr>
    </w:p>
    <w:p w:rsidR="006A16CD" w:rsidRPr="00FD2610" w:rsidRDefault="006A16CD" w:rsidP="00FD2610">
      <w:pPr>
        <w:spacing w:after="0" w:line="360" w:lineRule="auto"/>
        <w:jc w:val="both"/>
        <w:rPr>
          <w:rFonts w:ascii="Arial" w:hAnsi="Arial" w:cs="Arial"/>
          <w:sz w:val="24"/>
          <w:szCs w:val="24"/>
        </w:rPr>
      </w:pPr>
      <w:r w:rsidRPr="00FD2610">
        <w:rPr>
          <w:rFonts w:ascii="Arial" w:hAnsi="Arial" w:cs="Arial"/>
          <w:sz w:val="24"/>
          <w:szCs w:val="24"/>
        </w:rPr>
        <w:t>Se hizo mención que la Universidad Politécnica Nacional cuenta con un programa de alfabetización tecnológica y a la fecha existe gran demanda.</w:t>
      </w:r>
    </w:p>
    <w:p w:rsidR="007439A0" w:rsidRPr="007439A0" w:rsidRDefault="007439A0" w:rsidP="007439A0">
      <w:pPr>
        <w:spacing w:after="0" w:line="360" w:lineRule="auto"/>
        <w:jc w:val="both"/>
        <w:rPr>
          <w:rFonts w:ascii="Arial" w:hAnsi="Arial" w:cs="Arial"/>
          <w:b/>
          <w:sz w:val="24"/>
          <w:szCs w:val="24"/>
        </w:rPr>
      </w:pPr>
    </w:p>
    <w:p w:rsidR="007439A0" w:rsidRDefault="007439A0" w:rsidP="00522F5F">
      <w:pPr>
        <w:pStyle w:val="Prrafodelista"/>
        <w:numPr>
          <w:ilvl w:val="0"/>
          <w:numId w:val="7"/>
        </w:numPr>
        <w:spacing w:after="0" w:line="360" w:lineRule="auto"/>
        <w:jc w:val="both"/>
        <w:rPr>
          <w:rFonts w:ascii="Arial" w:hAnsi="Arial" w:cs="Arial"/>
          <w:b/>
          <w:sz w:val="24"/>
          <w:szCs w:val="24"/>
        </w:rPr>
      </w:pPr>
      <w:r w:rsidRPr="007439A0">
        <w:rPr>
          <w:rFonts w:ascii="Arial" w:hAnsi="Arial" w:cs="Arial"/>
          <w:b/>
          <w:sz w:val="24"/>
          <w:szCs w:val="24"/>
        </w:rPr>
        <w:t>Observatorios de los sitios de patrimonio mundial en el ámbito local.</w:t>
      </w:r>
      <w:r w:rsidR="00522F5F">
        <w:rPr>
          <w:rFonts w:ascii="Arial" w:hAnsi="Arial" w:cs="Arial"/>
          <w:b/>
          <w:sz w:val="24"/>
          <w:szCs w:val="24"/>
        </w:rPr>
        <w:t xml:space="preserve"> (presentado por </w:t>
      </w:r>
      <w:r w:rsidR="00522F5F" w:rsidRPr="00522F5F">
        <w:rPr>
          <w:rFonts w:ascii="Arial" w:hAnsi="Arial" w:cs="Arial"/>
          <w:b/>
          <w:sz w:val="24"/>
          <w:szCs w:val="24"/>
        </w:rPr>
        <w:t>Guillermo Gerardo Dueñas González</w:t>
      </w:r>
      <w:r w:rsidR="00522F5F">
        <w:rPr>
          <w:rFonts w:ascii="Arial" w:hAnsi="Arial" w:cs="Arial"/>
          <w:b/>
          <w:sz w:val="24"/>
          <w:szCs w:val="24"/>
        </w:rPr>
        <w:t>)</w:t>
      </w:r>
    </w:p>
    <w:p w:rsidR="009B6CA0" w:rsidRPr="00FD2610" w:rsidRDefault="009B6CA0" w:rsidP="00FD2610">
      <w:pPr>
        <w:spacing w:after="0" w:line="360" w:lineRule="auto"/>
        <w:jc w:val="both"/>
        <w:rPr>
          <w:rFonts w:ascii="Arial" w:hAnsi="Arial" w:cs="Arial"/>
          <w:sz w:val="24"/>
          <w:szCs w:val="24"/>
        </w:rPr>
      </w:pPr>
      <w:r w:rsidRPr="00FD2610">
        <w:rPr>
          <w:rFonts w:ascii="Arial" w:hAnsi="Arial" w:cs="Arial"/>
          <w:sz w:val="24"/>
          <w:szCs w:val="24"/>
        </w:rPr>
        <w:t>El proyecto consiste en crear “observatorios” de los sitios de patrimonio mundial en el ámbito local</w:t>
      </w:r>
      <w:r w:rsidR="00B17327" w:rsidRPr="00FD2610">
        <w:rPr>
          <w:rFonts w:ascii="Arial" w:hAnsi="Arial" w:cs="Arial"/>
          <w:sz w:val="24"/>
          <w:szCs w:val="24"/>
        </w:rPr>
        <w:t>,</w:t>
      </w:r>
      <w:r w:rsidRPr="00FD2610">
        <w:rPr>
          <w:rFonts w:ascii="Arial" w:hAnsi="Arial" w:cs="Arial"/>
          <w:sz w:val="24"/>
          <w:szCs w:val="24"/>
        </w:rPr>
        <w:t xml:space="preserve"> el cual sea un instrumento colectivo como entidad de monitoreo que </w:t>
      </w:r>
      <w:r w:rsidRPr="00FD2610">
        <w:rPr>
          <w:rFonts w:ascii="Arial" w:hAnsi="Arial" w:cs="Arial"/>
          <w:sz w:val="24"/>
          <w:szCs w:val="24"/>
        </w:rPr>
        <w:lastRenderedPageBreak/>
        <w:t>pueda informar o aconsejar a los servidores públicos a tomar decisiones, proyectos, presupuestos</w:t>
      </w:r>
      <w:r w:rsidR="00B17327" w:rsidRPr="00FD2610">
        <w:rPr>
          <w:rFonts w:ascii="Arial" w:hAnsi="Arial" w:cs="Arial"/>
          <w:sz w:val="24"/>
          <w:szCs w:val="24"/>
        </w:rPr>
        <w:t>, entre otros.</w:t>
      </w:r>
    </w:p>
    <w:p w:rsidR="00B17327" w:rsidRPr="009B6CA0" w:rsidRDefault="00B17327" w:rsidP="009B6CA0">
      <w:pPr>
        <w:pStyle w:val="Prrafodelista"/>
        <w:spacing w:after="0" w:line="360" w:lineRule="auto"/>
        <w:jc w:val="both"/>
        <w:rPr>
          <w:rFonts w:ascii="Arial" w:hAnsi="Arial" w:cs="Arial"/>
          <w:sz w:val="24"/>
          <w:szCs w:val="24"/>
        </w:rPr>
      </w:pPr>
    </w:p>
    <w:p w:rsidR="009B6CA0" w:rsidRPr="00FD2610" w:rsidRDefault="00B17327" w:rsidP="00FD2610">
      <w:pPr>
        <w:spacing w:after="0" w:line="360" w:lineRule="auto"/>
        <w:jc w:val="both"/>
        <w:rPr>
          <w:rFonts w:ascii="Arial" w:hAnsi="Arial" w:cs="Arial"/>
          <w:sz w:val="24"/>
          <w:szCs w:val="24"/>
        </w:rPr>
      </w:pPr>
      <w:r w:rsidRPr="00FD2610">
        <w:rPr>
          <w:rFonts w:ascii="Arial" w:hAnsi="Arial" w:cs="Arial"/>
          <w:sz w:val="24"/>
          <w:szCs w:val="24"/>
        </w:rPr>
        <w:t>El observatorio recibirá y concentrará información y opiniones de la sociedad en general, recopilará decisiones y propuestas del sector público, organizará resoluciones e informes del Consejo del Patrimonio Mundial, además, facilitará información a investigadores, docentes, autoridades.</w:t>
      </w:r>
    </w:p>
    <w:p w:rsidR="00B17327" w:rsidRPr="009B6CA0" w:rsidRDefault="00B17327" w:rsidP="009B6CA0">
      <w:pPr>
        <w:pStyle w:val="Prrafodelista"/>
        <w:spacing w:after="0" w:line="360" w:lineRule="auto"/>
        <w:jc w:val="both"/>
        <w:rPr>
          <w:rFonts w:ascii="Arial" w:hAnsi="Arial" w:cs="Arial"/>
          <w:sz w:val="24"/>
          <w:szCs w:val="24"/>
        </w:rPr>
      </w:pPr>
    </w:p>
    <w:p w:rsidR="007439A0" w:rsidRPr="007439A0" w:rsidRDefault="007439A0" w:rsidP="007439A0">
      <w:pPr>
        <w:pStyle w:val="Prrafodelista"/>
        <w:rPr>
          <w:rFonts w:ascii="Arial" w:hAnsi="Arial" w:cs="Arial"/>
          <w:b/>
          <w:sz w:val="24"/>
          <w:szCs w:val="24"/>
        </w:rPr>
      </w:pPr>
    </w:p>
    <w:p w:rsidR="007439A0" w:rsidRPr="007439A0" w:rsidRDefault="007439A0" w:rsidP="00522F5F">
      <w:pPr>
        <w:pStyle w:val="Prrafodelista"/>
        <w:numPr>
          <w:ilvl w:val="0"/>
          <w:numId w:val="7"/>
        </w:numPr>
        <w:spacing w:after="0" w:line="360" w:lineRule="auto"/>
        <w:jc w:val="both"/>
        <w:rPr>
          <w:rFonts w:ascii="Arial" w:hAnsi="Arial" w:cs="Arial"/>
          <w:b/>
          <w:sz w:val="24"/>
          <w:szCs w:val="24"/>
        </w:rPr>
      </w:pPr>
      <w:r w:rsidRPr="007439A0">
        <w:rPr>
          <w:rFonts w:ascii="Arial" w:hAnsi="Arial" w:cs="Arial"/>
          <w:b/>
          <w:sz w:val="24"/>
          <w:szCs w:val="24"/>
        </w:rPr>
        <w:t>Problemática ambiental y cambio climático con apoyo en las TICS.</w:t>
      </w:r>
      <w:r w:rsidR="00522F5F">
        <w:rPr>
          <w:rFonts w:ascii="Arial" w:hAnsi="Arial" w:cs="Arial"/>
          <w:b/>
          <w:sz w:val="24"/>
          <w:szCs w:val="24"/>
        </w:rPr>
        <w:t xml:space="preserve"> (presentado por </w:t>
      </w:r>
      <w:r w:rsidR="00522F5F" w:rsidRPr="00522F5F">
        <w:rPr>
          <w:rFonts w:ascii="Arial" w:hAnsi="Arial" w:cs="Arial"/>
          <w:b/>
          <w:sz w:val="24"/>
          <w:szCs w:val="24"/>
        </w:rPr>
        <w:t>Verónica Paniagua Chávez</w:t>
      </w:r>
      <w:r w:rsidR="00522F5F">
        <w:rPr>
          <w:rFonts w:ascii="Arial" w:hAnsi="Arial" w:cs="Arial"/>
          <w:b/>
          <w:sz w:val="24"/>
          <w:szCs w:val="24"/>
        </w:rPr>
        <w:t>)</w:t>
      </w:r>
    </w:p>
    <w:p w:rsidR="007439A0" w:rsidRPr="00FD2610" w:rsidRDefault="00F171C5" w:rsidP="00FD2610">
      <w:pPr>
        <w:spacing w:after="0" w:line="360" w:lineRule="auto"/>
        <w:jc w:val="both"/>
        <w:rPr>
          <w:rFonts w:ascii="Arial" w:hAnsi="Arial" w:cs="Arial"/>
          <w:sz w:val="24"/>
          <w:szCs w:val="24"/>
        </w:rPr>
      </w:pPr>
      <w:r w:rsidRPr="00FD2610">
        <w:rPr>
          <w:rFonts w:ascii="Arial" w:hAnsi="Arial" w:cs="Arial"/>
          <w:sz w:val="24"/>
          <w:szCs w:val="24"/>
        </w:rPr>
        <w:t xml:space="preserve">Difundir datos abiertos </w:t>
      </w:r>
      <w:r w:rsidR="009F044C" w:rsidRPr="00FD2610">
        <w:rPr>
          <w:rFonts w:ascii="Arial" w:hAnsi="Arial" w:cs="Arial"/>
          <w:sz w:val="24"/>
          <w:szCs w:val="24"/>
        </w:rPr>
        <w:t>de información geográfica y medio ambiente</w:t>
      </w:r>
      <w:r w:rsidR="006C24D6" w:rsidRPr="00FD2610">
        <w:rPr>
          <w:rFonts w:ascii="Arial" w:hAnsi="Arial" w:cs="Arial"/>
          <w:sz w:val="24"/>
          <w:szCs w:val="24"/>
        </w:rPr>
        <w:t>.</w:t>
      </w:r>
      <w:r w:rsidRPr="00FD2610">
        <w:rPr>
          <w:rFonts w:ascii="Arial" w:hAnsi="Arial" w:cs="Arial"/>
          <w:sz w:val="24"/>
          <w:szCs w:val="24"/>
        </w:rPr>
        <w:t xml:space="preserve"> </w:t>
      </w:r>
      <w:r w:rsidR="006C24D6" w:rsidRPr="00FD2610">
        <w:rPr>
          <w:rFonts w:ascii="Arial" w:hAnsi="Arial" w:cs="Arial"/>
          <w:sz w:val="24"/>
          <w:szCs w:val="24"/>
        </w:rPr>
        <w:t>La información servirá</w:t>
      </w:r>
      <w:r w:rsidRPr="00FD2610">
        <w:rPr>
          <w:rFonts w:ascii="Arial" w:hAnsi="Arial" w:cs="Arial"/>
          <w:sz w:val="24"/>
          <w:szCs w:val="24"/>
        </w:rPr>
        <w:t xml:space="preserve"> como fuente de información </w:t>
      </w:r>
      <w:r w:rsidR="006C24D6" w:rsidRPr="00FD2610">
        <w:rPr>
          <w:rFonts w:ascii="Arial" w:hAnsi="Arial" w:cs="Arial"/>
          <w:sz w:val="24"/>
          <w:szCs w:val="24"/>
        </w:rPr>
        <w:t xml:space="preserve">que ayude a resolver  </w:t>
      </w:r>
      <w:r w:rsidRPr="00FD2610">
        <w:rPr>
          <w:rFonts w:ascii="Arial" w:hAnsi="Arial" w:cs="Arial"/>
          <w:sz w:val="24"/>
          <w:szCs w:val="24"/>
        </w:rPr>
        <w:t>problemáticas ambientales y establecer estrategias de</w:t>
      </w:r>
      <w:r w:rsidR="006C24D6" w:rsidRPr="00FD2610">
        <w:rPr>
          <w:rFonts w:ascii="Arial" w:hAnsi="Arial" w:cs="Arial"/>
          <w:sz w:val="24"/>
          <w:szCs w:val="24"/>
        </w:rPr>
        <w:t xml:space="preserve"> </w:t>
      </w:r>
      <w:r w:rsidRPr="00FD2610">
        <w:rPr>
          <w:rFonts w:ascii="Arial" w:hAnsi="Arial" w:cs="Arial"/>
          <w:sz w:val="24"/>
          <w:szCs w:val="24"/>
        </w:rPr>
        <w:t>adaptación y mitigación al Cambio Climático.</w:t>
      </w:r>
    </w:p>
    <w:p w:rsidR="00F171C5" w:rsidRPr="009F044C" w:rsidRDefault="00F171C5" w:rsidP="007439A0">
      <w:pPr>
        <w:pStyle w:val="Prrafodelista"/>
        <w:spacing w:after="0" w:line="360" w:lineRule="auto"/>
        <w:jc w:val="both"/>
        <w:rPr>
          <w:rFonts w:ascii="Arial" w:hAnsi="Arial" w:cs="Arial"/>
          <w:sz w:val="24"/>
          <w:szCs w:val="24"/>
        </w:rPr>
      </w:pPr>
    </w:p>
    <w:p w:rsidR="007439A0" w:rsidRPr="007439A0" w:rsidRDefault="006C24D6" w:rsidP="00522F5F">
      <w:pPr>
        <w:pStyle w:val="Prrafodelista"/>
        <w:numPr>
          <w:ilvl w:val="0"/>
          <w:numId w:val="7"/>
        </w:numPr>
        <w:spacing w:after="0" w:line="360" w:lineRule="auto"/>
        <w:jc w:val="both"/>
        <w:rPr>
          <w:rFonts w:ascii="Arial" w:hAnsi="Arial" w:cs="Arial"/>
          <w:b/>
          <w:sz w:val="24"/>
          <w:szCs w:val="24"/>
        </w:rPr>
      </w:pPr>
      <w:r>
        <w:rPr>
          <w:rFonts w:ascii="Arial" w:hAnsi="Arial" w:cs="Arial"/>
          <w:b/>
          <w:sz w:val="24"/>
          <w:szCs w:val="24"/>
        </w:rPr>
        <w:t>Fortalecimiento a las F</w:t>
      </w:r>
      <w:r w:rsidR="007439A0" w:rsidRPr="007439A0">
        <w:rPr>
          <w:rFonts w:ascii="Arial" w:hAnsi="Arial" w:cs="Arial"/>
          <w:b/>
          <w:sz w:val="24"/>
          <w:szCs w:val="24"/>
        </w:rPr>
        <w:t xml:space="preserve">inanzas </w:t>
      </w:r>
      <w:r>
        <w:rPr>
          <w:rFonts w:ascii="Arial" w:hAnsi="Arial" w:cs="Arial"/>
          <w:b/>
          <w:sz w:val="24"/>
          <w:szCs w:val="24"/>
        </w:rPr>
        <w:t>P</w:t>
      </w:r>
      <w:r w:rsidR="007439A0" w:rsidRPr="007439A0">
        <w:rPr>
          <w:rFonts w:ascii="Arial" w:hAnsi="Arial" w:cs="Arial"/>
          <w:b/>
          <w:sz w:val="24"/>
          <w:szCs w:val="24"/>
        </w:rPr>
        <w:t xml:space="preserve">úblicas  </w:t>
      </w:r>
      <w:r w:rsidR="002108A7">
        <w:rPr>
          <w:rFonts w:ascii="Arial" w:hAnsi="Arial" w:cs="Arial"/>
          <w:b/>
          <w:sz w:val="24"/>
          <w:szCs w:val="24"/>
        </w:rPr>
        <w:t>(</w:t>
      </w:r>
      <w:r w:rsidR="00EE6723">
        <w:rPr>
          <w:rFonts w:ascii="Arial" w:hAnsi="Arial" w:cs="Arial"/>
          <w:b/>
          <w:sz w:val="24"/>
          <w:szCs w:val="24"/>
        </w:rPr>
        <w:t>Presentado por Juan Manuel Ramírez</w:t>
      </w:r>
      <w:r w:rsidR="002108A7">
        <w:rPr>
          <w:rFonts w:ascii="Arial" w:hAnsi="Arial" w:cs="Arial"/>
          <w:b/>
          <w:sz w:val="24"/>
          <w:szCs w:val="24"/>
        </w:rPr>
        <w:t>)</w:t>
      </w:r>
    </w:p>
    <w:p w:rsidR="007439A0" w:rsidRPr="00FD2610" w:rsidRDefault="00FD2610" w:rsidP="00FD2610">
      <w:pPr>
        <w:spacing w:after="0" w:line="360" w:lineRule="auto"/>
        <w:jc w:val="both"/>
        <w:rPr>
          <w:rFonts w:ascii="Arial" w:hAnsi="Arial" w:cs="Arial"/>
          <w:sz w:val="24"/>
          <w:szCs w:val="24"/>
        </w:rPr>
      </w:pPr>
      <w:r w:rsidRPr="00FD2610">
        <w:rPr>
          <w:rFonts w:ascii="Arial" w:hAnsi="Arial" w:cs="Arial"/>
          <w:sz w:val="24"/>
          <w:szCs w:val="24"/>
        </w:rPr>
        <w:t>Proyecto de</w:t>
      </w:r>
      <w:r w:rsidR="006C24D6" w:rsidRPr="00FD2610">
        <w:rPr>
          <w:rFonts w:ascii="Arial" w:hAnsi="Arial" w:cs="Arial"/>
          <w:sz w:val="24"/>
          <w:szCs w:val="24"/>
        </w:rPr>
        <w:t xml:space="preserve"> Ley de V</w:t>
      </w:r>
      <w:r w:rsidR="007439A0" w:rsidRPr="00FD2610">
        <w:rPr>
          <w:rFonts w:ascii="Arial" w:hAnsi="Arial" w:cs="Arial"/>
          <w:sz w:val="24"/>
          <w:szCs w:val="24"/>
        </w:rPr>
        <w:t>aluación</w:t>
      </w:r>
      <w:r w:rsidR="006C24D6" w:rsidRPr="00FD2610">
        <w:rPr>
          <w:rFonts w:ascii="Arial" w:hAnsi="Arial" w:cs="Arial"/>
          <w:sz w:val="24"/>
          <w:szCs w:val="24"/>
        </w:rPr>
        <w:t xml:space="preserve"> para el Estado de Zacatecas</w:t>
      </w:r>
      <w:r w:rsidR="00790F02" w:rsidRPr="00FD2610">
        <w:rPr>
          <w:rFonts w:ascii="Arial" w:hAnsi="Arial" w:cs="Arial"/>
          <w:sz w:val="24"/>
          <w:szCs w:val="24"/>
        </w:rPr>
        <w:t>, entre los objetivos, lo son: diseñar programas para la modernización catastral y optimizar la recaudación y mejorar el diseño y desarrollo de sistemas aplicados a la gestión tributaría y catastral.</w:t>
      </w:r>
    </w:p>
    <w:p w:rsidR="007439A0" w:rsidRPr="007439A0" w:rsidRDefault="007439A0" w:rsidP="007439A0">
      <w:pPr>
        <w:pStyle w:val="Prrafodelista"/>
        <w:spacing w:after="0" w:line="360" w:lineRule="auto"/>
        <w:jc w:val="both"/>
        <w:rPr>
          <w:rFonts w:ascii="Arial" w:hAnsi="Arial" w:cs="Arial"/>
          <w:b/>
          <w:sz w:val="24"/>
          <w:szCs w:val="24"/>
        </w:rPr>
      </w:pPr>
    </w:p>
    <w:p w:rsidR="007439A0" w:rsidRPr="002108A7" w:rsidRDefault="00317ACD" w:rsidP="002108A7">
      <w:pPr>
        <w:pStyle w:val="Prrafodelista"/>
        <w:numPr>
          <w:ilvl w:val="0"/>
          <w:numId w:val="7"/>
        </w:numPr>
        <w:spacing w:after="0" w:line="360" w:lineRule="auto"/>
        <w:jc w:val="both"/>
        <w:rPr>
          <w:rFonts w:ascii="Arial" w:hAnsi="Arial" w:cs="Arial"/>
          <w:b/>
          <w:sz w:val="24"/>
          <w:szCs w:val="24"/>
        </w:rPr>
      </w:pPr>
      <w:r>
        <w:rPr>
          <w:rFonts w:ascii="Arial" w:hAnsi="Arial" w:cs="Arial"/>
          <w:b/>
          <w:sz w:val="24"/>
          <w:szCs w:val="24"/>
        </w:rPr>
        <w:t>M</w:t>
      </w:r>
      <w:r w:rsidR="007439A0" w:rsidRPr="007439A0">
        <w:rPr>
          <w:rFonts w:ascii="Arial" w:hAnsi="Arial" w:cs="Arial"/>
          <w:b/>
          <w:sz w:val="24"/>
          <w:szCs w:val="24"/>
        </w:rPr>
        <w:t>ovilidad cic</w:t>
      </w:r>
      <w:r w:rsidR="00522F5F">
        <w:rPr>
          <w:rFonts w:ascii="Arial" w:hAnsi="Arial" w:cs="Arial"/>
          <w:b/>
          <w:sz w:val="24"/>
          <w:szCs w:val="24"/>
        </w:rPr>
        <w:t xml:space="preserve">lista en la ciudad de fresnillo (presentado por </w:t>
      </w:r>
      <w:r w:rsidR="002108A7" w:rsidRPr="002108A7">
        <w:rPr>
          <w:rFonts w:ascii="Arial" w:hAnsi="Arial" w:cs="Arial"/>
          <w:b/>
          <w:sz w:val="24"/>
          <w:szCs w:val="24"/>
        </w:rPr>
        <w:t>Arq. Díaz López Irham Alhaid</w:t>
      </w:r>
      <w:r w:rsidR="002108A7">
        <w:rPr>
          <w:rFonts w:ascii="Arial" w:hAnsi="Arial" w:cs="Arial"/>
          <w:b/>
          <w:sz w:val="24"/>
          <w:szCs w:val="24"/>
        </w:rPr>
        <w:t xml:space="preserve">, </w:t>
      </w:r>
      <w:r w:rsidR="002108A7" w:rsidRPr="002108A7">
        <w:rPr>
          <w:rFonts w:ascii="Arial" w:hAnsi="Arial" w:cs="Arial"/>
          <w:b/>
          <w:sz w:val="24"/>
          <w:szCs w:val="24"/>
        </w:rPr>
        <w:t>Arq. Sandoval Quezada Mónica Isabel</w:t>
      </w:r>
      <w:r w:rsidR="00EE6723">
        <w:rPr>
          <w:rFonts w:ascii="Arial" w:hAnsi="Arial" w:cs="Arial"/>
          <w:b/>
          <w:sz w:val="24"/>
          <w:szCs w:val="24"/>
        </w:rPr>
        <w:t xml:space="preserve"> y</w:t>
      </w:r>
      <w:r w:rsidR="002108A7">
        <w:rPr>
          <w:rFonts w:ascii="Arial" w:hAnsi="Arial" w:cs="Arial"/>
          <w:b/>
          <w:sz w:val="24"/>
          <w:szCs w:val="24"/>
        </w:rPr>
        <w:t xml:space="preserve"> </w:t>
      </w:r>
      <w:r w:rsidR="002108A7" w:rsidRPr="002108A7">
        <w:rPr>
          <w:rFonts w:ascii="Arial" w:hAnsi="Arial" w:cs="Arial"/>
          <w:b/>
          <w:sz w:val="24"/>
          <w:szCs w:val="24"/>
        </w:rPr>
        <w:t>Arq. Azúa Flores Sara Fabiola</w:t>
      </w:r>
      <w:r w:rsidR="00522F5F" w:rsidRPr="002108A7">
        <w:rPr>
          <w:rFonts w:ascii="Arial" w:hAnsi="Arial" w:cs="Arial"/>
          <w:b/>
          <w:sz w:val="24"/>
          <w:szCs w:val="24"/>
        </w:rPr>
        <w:t>)</w:t>
      </w:r>
    </w:p>
    <w:p w:rsidR="007439A0" w:rsidRPr="00FD2610" w:rsidRDefault="00790F02" w:rsidP="00FD2610">
      <w:pPr>
        <w:spacing w:after="0" w:line="360" w:lineRule="auto"/>
        <w:jc w:val="both"/>
        <w:rPr>
          <w:rFonts w:ascii="Arial" w:hAnsi="Arial" w:cs="Arial"/>
          <w:sz w:val="24"/>
          <w:szCs w:val="24"/>
        </w:rPr>
      </w:pPr>
      <w:r w:rsidRPr="00FD2610">
        <w:rPr>
          <w:rFonts w:ascii="Arial" w:hAnsi="Arial" w:cs="Arial"/>
          <w:sz w:val="24"/>
          <w:szCs w:val="24"/>
        </w:rPr>
        <w:t xml:space="preserve">Estrategia de movilidad ciclista en el centro de Fresnillo, Zacatecas con el fin de contar con una circulación fluida, evitando en gran medida el congestionamiento vehicular en el centro creando recorridos rápidos para los ciclistas, además de mejorar la imagen urbana implementando vías peatonales con áreas verdes y </w:t>
      </w:r>
      <w:r w:rsidRPr="00FD2610">
        <w:rPr>
          <w:rFonts w:ascii="Arial" w:hAnsi="Arial" w:cs="Arial"/>
          <w:sz w:val="24"/>
          <w:szCs w:val="24"/>
        </w:rPr>
        <w:lastRenderedPageBreak/>
        <w:t>promoviendo el comercio local al crear andadores desde los cuales se incentive la economía local y la mejora de la calidad de vida de la población.</w:t>
      </w:r>
    </w:p>
    <w:p w:rsidR="00790F02" w:rsidRPr="00790F02" w:rsidRDefault="00790F02" w:rsidP="007439A0">
      <w:pPr>
        <w:pStyle w:val="Prrafodelista"/>
        <w:spacing w:after="0" w:line="360" w:lineRule="auto"/>
        <w:jc w:val="both"/>
        <w:rPr>
          <w:rFonts w:ascii="Arial" w:hAnsi="Arial" w:cs="Arial"/>
          <w:sz w:val="24"/>
          <w:szCs w:val="24"/>
        </w:rPr>
      </w:pPr>
    </w:p>
    <w:p w:rsidR="007439A0" w:rsidRPr="007439A0" w:rsidRDefault="007439A0" w:rsidP="007439A0">
      <w:pPr>
        <w:spacing w:after="0" w:line="360" w:lineRule="auto"/>
        <w:jc w:val="both"/>
        <w:rPr>
          <w:rFonts w:ascii="Arial" w:hAnsi="Arial" w:cs="Arial"/>
          <w:b/>
          <w:sz w:val="24"/>
          <w:szCs w:val="24"/>
        </w:rPr>
      </w:pPr>
    </w:p>
    <w:p w:rsidR="007439A0" w:rsidRDefault="007439A0" w:rsidP="00495A95">
      <w:pPr>
        <w:pStyle w:val="Prrafodelista"/>
        <w:numPr>
          <w:ilvl w:val="0"/>
          <w:numId w:val="7"/>
        </w:numPr>
        <w:spacing w:after="0" w:line="360" w:lineRule="auto"/>
        <w:jc w:val="both"/>
        <w:rPr>
          <w:rFonts w:ascii="Arial" w:hAnsi="Arial" w:cs="Arial"/>
          <w:b/>
          <w:sz w:val="24"/>
          <w:szCs w:val="24"/>
        </w:rPr>
      </w:pPr>
      <w:r w:rsidRPr="007439A0">
        <w:rPr>
          <w:rFonts w:ascii="Arial" w:hAnsi="Arial" w:cs="Arial"/>
          <w:b/>
          <w:sz w:val="24"/>
          <w:szCs w:val="24"/>
        </w:rPr>
        <w:t xml:space="preserve">IMPLAN </w:t>
      </w:r>
      <w:r w:rsidR="00495A95">
        <w:rPr>
          <w:rFonts w:ascii="Arial" w:hAnsi="Arial" w:cs="Arial"/>
          <w:b/>
          <w:sz w:val="24"/>
          <w:szCs w:val="24"/>
        </w:rPr>
        <w:t>(Presentado por el</w:t>
      </w:r>
      <w:r w:rsidR="00495A95" w:rsidRPr="00495A95">
        <w:t xml:space="preserve"> </w:t>
      </w:r>
      <w:r w:rsidR="00495A95" w:rsidRPr="00495A95">
        <w:rPr>
          <w:rFonts w:ascii="Arial" w:hAnsi="Arial" w:cs="Arial"/>
          <w:b/>
          <w:sz w:val="24"/>
          <w:szCs w:val="24"/>
        </w:rPr>
        <w:t>Arq. José Chiw Wong Galván</w:t>
      </w:r>
      <w:r w:rsidR="00495A95">
        <w:rPr>
          <w:rFonts w:ascii="Arial" w:hAnsi="Arial" w:cs="Arial"/>
          <w:b/>
          <w:sz w:val="24"/>
          <w:szCs w:val="24"/>
        </w:rPr>
        <w:t xml:space="preserve"> )</w:t>
      </w:r>
    </w:p>
    <w:p w:rsidR="000C5E3A" w:rsidRDefault="00572802" w:rsidP="000C5E3A">
      <w:pPr>
        <w:spacing w:after="0" w:line="360" w:lineRule="auto"/>
        <w:jc w:val="both"/>
        <w:rPr>
          <w:rFonts w:ascii="Arial" w:hAnsi="Arial" w:cs="Arial"/>
          <w:sz w:val="24"/>
          <w:szCs w:val="24"/>
        </w:rPr>
      </w:pPr>
      <w:r w:rsidRPr="00FD2610">
        <w:rPr>
          <w:rFonts w:ascii="Arial" w:hAnsi="Arial" w:cs="Arial"/>
          <w:sz w:val="24"/>
          <w:szCs w:val="24"/>
        </w:rPr>
        <w:t>Iniciativa social para la creación del Instituto Municipal de Planeación a fin de que sea el responsable de la planeación urbana y rural, encargado de evaluar y dar seguimiento a los programas y proyectos que ejecuta y opera la auto</w:t>
      </w:r>
      <w:r w:rsidR="006D65F3" w:rsidRPr="00FD2610">
        <w:rPr>
          <w:rFonts w:ascii="Arial" w:hAnsi="Arial" w:cs="Arial"/>
          <w:sz w:val="24"/>
          <w:szCs w:val="24"/>
        </w:rPr>
        <w:t xml:space="preserve">ridad municipal con el objetivo de fortalecer una </w:t>
      </w:r>
      <w:r w:rsidRPr="00FD2610">
        <w:rPr>
          <w:rFonts w:ascii="Arial" w:hAnsi="Arial" w:cs="Arial"/>
          <w:sz w:val="24"/>
          <w:szCs w:val="24"/>
        </w:rPr>
        <w:t>cartera de proyectos que induzca el desarrollo</w:t>
      </w:r>
      <w:r w:rsidR="006D65F3" w:rsidRPr="00FD2610">
        <w:rPr>
          <w:rFonts w:ascii="Arial" w:hAnsi="Arial" w:cs="Arial"/>
          <w:sz w:val="24"/>
          <w:szCs w:val="24"/>
        </w:rPr>
        <w:t xml:space="preserve"> </w:t>
      </w:r>
      <w:r w:rsidRPr="00FD2610">
        <w:rPr>
          <w:rFonts w:ascii="Arial" w:hAnsi="Arial" w:cs="Arial"/>
          <w:sz w:val="24"/>
          <w:szCs w:val="24"/>
        </w:rPr>
        <w:t>evitando reinventar el municipio cada periodo trianual</w:t>
      </w:r>
      <w:r w:rsidR="006D65F3" w:rsidRPr="00FD2610">
        <w:rPr>
          <w:rFonts w:ascii="Arial" w:hAnsi="Arial" w:cs="Arial"/>
          <w:sz w:val="24"/>
          <w:szCs w:val="24"/>
        </w:rPr>
        <w:t>.</w:t>
      </w:r>
    </w:p>
    <w:p w:rsidR="000C5E3A" w:rsidRPr="000C5E3A" w:rsidRDefault="000C5E3A" w:rsidP="000C5E3A">
      <w:pPr>
        <w:spacing w:after="0" w:line="360" w:lineRule="auto"/>
        <w:jc w:val="both"/>
        <w:rPr>
          <w:rFonts w:ascii="Arial" w:hAnsi="Arial" w:cs="Arial"/>
          <w:b/>
          <w:sz w:val="24"/>
          <w:szCs w:val="24"/>
        </w:rPr>
      </w:pPr>
    </w:p>
    <w:p w:rsidR="007439A0" w:rsidRPr="000C5E3A" w:rsidRDefault="007439A0" w:rsidP="00495A95">
      <w:pPr>
        <w:pStyle w:val="Prrafodelista"/>
        <w:numPr>
          <w:ilvl w:val="0"/>
          <w:numId w:val="7"/>
        </w:numPr>
        <w:spacing w:after="0" w:line="360" w:lineRule="auto"/>
        <w:jc w:val="both"/>
        <w:rPr>
          <w:rFonts w:ascii="Arial" w:hAnsi="Arial" w:cs="Arial"/>
          <w:sz w:val="24"/>
          <w:szCs w:val="24"/>
        </w:rPr>
      </w:pPr>
      <w:r w:rsidRPr="000C5E3A">
        <w:rPr>
          <w:rFonts w:ascii="Arial" w:hAnsi="Arial" w:cs="Arial"/>
          <w:b/>
          <w:sz w:val="24"/>
          <w:szCs w:val="24"/>
        </w:rPr>
        <w:t>Quinta fachada</w:t>
      </w:r>
      <w:r w:rsidR="00BF56B5" w:rsidRPr="000C5E3A">
        <w:rPr>
          <w:rFonts w:ascii="Arial" w:hAnsi="Arial" w:cs="Arial"/>
          <w:b/>
          <w:sz w:val="24"/>
          <w:szCs w:val="24"/>
        </w:rPr>
        <w:t xml:space="preserve"> “azotea verde”</w:t>
      </w:r>
      <w:r w:rsidR="00495A95">
        <w:rPr>
          <w:rFonts w:ascii="Arial" w:hAnsi="Arial" w:cs="Arial"/>
          <w:b/>
          <w:sz w:val="24"/>
          <w:szCs w:val="24"/>
        </w:rPr>
        <w:t xml:space="preserve"> (Presentado por el </w:t>
      </w:r>
      <w:r w:rsidR="00495A95" w:rsidRPr="00495A95">
        <w:rPr>
          <w:rFonts w:ascii="Arial" w:hAnsi="Arial" w:cs="Arial"/>
          <w:b/>
          <w:sz w:val="24"/>
          <w:szCs w:val="24"/>
        </w:rPr>
        <w:t>Arq. José Chiw Wong Galván</w:t>
      </w:r>
      <w:r w:rsidR="00495A95">
        <w:rPr>
          <w:rFonts w:ascii="Arial" w:hAnsi="Arial" w:cs="Arial"/>
          <w:b/>
          <w:sz w:val="24"/>
          <w:szCs w:val="24"/>
        </w:rPr>
        <w:t>)</w:t>
      </w:r>
    </w:p>
    <w:p w:rsidR="00BF56B5" w:rsidRPr="000C5E3A" w:rsidRDefault="00BF56B5" w:rsidP="00317ACD">
      <w:pPr>
        <w:spacing w:line="360" w:lineRule="auto"/>
        <w:jc w:val="both"/>
        <w:rPr>
          <w:rFonts w:ascii="Arial" w:hAnsi="Arial" w:cs="Arial"/>
          <w:sz w:val="24"/>
          <w:szCs w:val="24"/>
        </w:rPr>
      </w:pPr>
      <w:r w:rsidRPr="000C5E3A">
        <w:rPr>
          <w:rFonts w:ascii="Arial" w:hAnsi="Arial" w:cs="Arial"/>
          <w:sz w:val="24"/>
          <w:szCs w:val="24"/>
        </w:rPr>
        <w:t xml:space="preserve">Proyecto integral </w:t>
      </w:r>
      <w:r w:rsidR="00317ACD">
        <w:rPr>
          <w:rFonts w:ascii="Arial" w:hAnsi="Arial" w:cs="Arial"/>
          <w:sz w:val="24"/>
          <w:szCs w:val="24"/>
        </w:rPr>
        <w:t>para arreglar las</w:t>
      </w:r>
      <w:r w:rsidRPr="000C5E3A">
        <w:rPr>
          <w:rFonts w:ascii="Arial" w:hAnsi="Arial" w:cs="Arial"/>
          <w:sz w:val="24"/>
          <w:szCs w:val="24"/>
        </w:rPr>
        <w:t xml:space="preserve"> fachada</w:t>
      </w:r>
      <w:r w:rsidR="00317ACD">
        <w:rPr>
          <w:rFonts w:ascii="Arial" w:hAnsi="Arial" w:cs="Arial"/>
          <w:sz w:val="24"/>
          <w:szCs w:val="24"/>
        </w:rPr>
        <w:t>s de azoteas</w:t>
      </w:r>
      <w:r w:rsidRPr="000C5E3A">
        <w:rPr>
          <w:rFonts w:ascii="Arial" w:hAnsi="Arial" w:cs="Arial"/>
          <w:sz w:val="24"/>
          <w:szCs w:val="24"/>
        </w:rPr>
        <w:t>. Actualmente, la fachada por aire de la ciudad de Zacatecas se encuentra con mal aspecto, encontrando azoteas no solo descuidadas sino utilizadas como depósito de trebejos, casas ruinosas y abandonadas, lotes baldíos y traspatios sin limpieza, desafortunadamente,  todos los turistas que usan el teleférico aprecian las condiciones mencionadas.</w:t>
      </w:r>
    </w:p>
    <w:p w:rsidR="00BF56B5" w:rsidRPr="000C5E3A" w:rsidRDefault="00BF56B5" w:rsidP="00317ACD">
      <w:pPr>
        <w:spacing w:line="360" w:lineRule="auto"/>
        <w:rPr>
          <w:rFonts w:ascii="Arial" w:hAnsi="Arial" w:cs="Arial"/>
          <w:sz w:val="24"/>
          <w:szCs w:val="24"/>
        </w:rPr>
      </w:pPr>
      <w:r w:rsidRPr="000C5E3A">
        <w:rPr>
          <w:rFonts w:ascii="Arial" w:hAnsi="Arial" w:cs="Arial"/>
          <w:sz w:val="24"/>
          <w:szCs w:val="24"/>
        </w:rPr>
        <w:t>Por ello</w:t>
      </w:r>
      <w:r w:rsidR="0091108B" w:rsidRPr="000C5E3A">
        <w:rPr>
          <w:rFonts w:ascii="Arial" w:hAnsi="Arial" w:cs="Arial"/>
          <w:sz w:val="24"/>
          <w:szCs w:val="24"/>
        </w:rPr>
        <w:t>,</w:t>
      </w:r>
      <w:r w:rsidRPr="000C5E3A">
        <w:rPr>
          <w:rFonts w:ascii="Arial" w:hAnsi="Arial" w:cs="Arial"/>
          <w:sz w:val="24"/>
          <w:szCs w:val="24"/>
        </w:rPr>
        <w:t xml:space="preserve"> se prop</w:t>
      </w:r>
      <w:r w:rsidR="0091108B" w:rsidRPr="000C5E3A">
        <w:rPr>
          <w:rFonts w:ascii="Arial" w:hAnsi="Arial" w:cs="Arial"/>
          <w:sz w:val="24"/>
          <w:szCs w:val="24"/>
        </w:rPr>
        <w:t>o</w:t>
      </w:r>
      <w:r w:rsidRPr="000C5E3A">
        <w:rPr>
          <w:rFonts w:ascii="Arial" w:hAnsi="Arial" w:cs="Arial"/>
          <w:sz w:val="24"/>
          <w:szCs w:val="24"/>
        </w:rPr>
        <w:t xml:space="preserve">ne </w:t>
      </w:r>
      <w:r w:rsidR="0091108B" w:rsidRPr="000C5E3A">
        <w:rPr>
          <w:rFonts w:ascii="Arial" w:hAnsi="Arial" w:cs="Arial"/>
          <w:sz w:val="24"/>
          <w:szCs w:val="24"/>
        </w:rPr>
        <w:t>crear techos verdes o vegetales,</w:t>
      </w:r>
      <w:r w:rsidRPr="000C5E3A">
        <w:rPr>
          <w:rFonts w:ascii="Arial" w:hAnsi="Arial" w:cs="Arial"/>
          <w:sz w:val="24"/>
          <w:szCs w:val="24"/>
        </w:rPr>
        <w:t xml:space="preserve"> los beneficios serán Ambientales, técnicos, sociales y e</w:t>
      </w:r>
      <w:r w:rsidR="0091108B" w:rsidRPr="000C5E3A">
        <w:rPr>
          <w:rFonts w:ascii="Arial" w:hAnsi="Arial" w:cs="Arial"/>
          <w:sz w:val="24"/>
          <w:szCs w:val="24"/>
        </w:rPr>
        <w:t>conómicos.</w:t>
      </w:r>
    </w:p>
    <w:p w:rsidR="0091108B" w:rsidRDefault="0091108B" w:rsidP="0091108B">
      <w:pPr>
        <w:spacing w:after="0" w:line="360" w:lineRule="auto"/>
        <w:jc w:val="both"/>
        <w:rPr>
          <w:rFonts w:ascii="Arial" w:hAnsi="Arial" w:cs="Arial"/>
          <w:b/>
          <w:sz w:val="24"/>
          <w:szCs w:val="24"/>
        </w:rPr>
      </w:pPr>
    </w:p>
    <w:p w:rsidR="007439A0" w:rsidRPr="000C5E3A" w:rsidRDefault="0091108B" w:rsidP="00522F5F">
      <w:pPr>
        <w:pStyle w:val="Prrafodelista"/>
        <w:numPr>
          <w:ilvl w:val="0"/>
          <w:numId w:val="7"/>
        </w:numPr>
        <w:spacing w:after="0" w:line="360" w:lineRule="auto"/>
        <w:jc w:val="both"/>
        <w:rPr>
          <w:rFonts w:ascii="Arial" w:hAnsi="Arial" w:cs="Arial"/>
          <w:b/>
          <w:sz w:val="24"/>
          <w:szCs w:val="24"/>
        </w:rPr>
      </w:pPr>
      <w:r w:rsidRPr="000C5E3A">
        <w:rPr>
          <w:rFonts w:ascii="Arial" w:hAnsi="Arial" w:cs="Arial"/>
          <w:b/>
          <w:sz w:val="24"/>
          <w:szCs w:val="24"/>
        </w:rPr>
        <w:t>Reforestación de la Bufa</w:t>
      </w:r>
      <w:r w:rsidR="00495A95">
        <w:rPr>
          <w:rFonts w:ascii="Arial" w:hAnsi="Arial" w:cs="Arial"/>
          <w:b/>
          <w:sz w:val="24"/>
          <w:szCs w:val="24"/>
        </w:rPr>
        <w:t xml:space="preserve"> (presentado por el Arq. José Chiw Wong Galván)</w:t>
      </w:r>
    </w:p>
    <w:p w:rsidR="0091108B" w:rsidRPr="000C5E3A" w:rsidRDefault="0091108B" w:rsidP="0091108B">
      <w:pPr>
        <w:spacing w:after="0" w:line="360" w:lineRule="auto"/>
        <w:jc w:val="both"/>
        <w:rPr>
          <w:rFonts w:ascii="Arial" w:hAnsi="Arial" w:cs="Arial"/>
          <w:sz w:val="24"/>
          <w:szCs w:val="24"/>
        </w:rPr>
      </w:pPr>
      <w:r w:rsidRPr="000C5E3A">
        <w:rPr>
          <w:rFonts w:ascii="Arial" w:hAnsi="Arial" w:cs="Arial"/>
          <w:sz w:val="24"/>
          <w:szCs w:val="24"/>
        </w:rPr>
        <w:t xml:space="preserve">Actualmente el cerro de la Bufa, lugar turístico representativo de Zacatecas, se encuentra con suelo muy degradado por la erosión y con manchones con pequeña capa de suelo. La flora existente primordialmente especie introducida de eucalipto, pirúl, casuarina. Nativos: nopal, huizache, tepozán y carricillo, sobreviven escasos ejemplares de pino, cedro, fresno, maguey de pasadas jornadas de reforestación. </w:t>
      </w:r>
    </w:p>
    <w:p w:rsidR="0091108B" w:rsidRPr="000C5E3A" w:rsidRDefault="0091108B" w:rsidP="0091108B">
      <w:pPr>
        <w:spacing w:after="0" w:line="360" w:lineRule="auto"/>
        <w:jc w:val="both"/>
        <w:rPr>
          <w:rFonts w:ascii="Arial" w:hAnsi="Arial" w:cs="Arial"/>
          <w:sz w:val="24"/>
          <w:szCs w:val="24"/>
        </w:rPr>
      </w:pPr>
    </w:p>
    <w:p w:rsidR="001F4E0D" w:rsidRDefault="0091108B" w:rsidP="001F4E0D">
      <w:pPr>
        <w:spacing w:after="0" w:line="360" w:lineRule="auto"/>
        <w:jc w:val="both"/>
        <w:rPr>
          <w:rFonts w:ascii="Arial" w:hAnsi="Arial" w:cs="Arial"/>
          <w:sz w:val="24"/>
          <w:szCs w:val="24"/>
        </w:rPr>
      </w:pPr>
      <w:r w:rsidRPr="000C5E3A">
        <w:rPr>
          <w:rFonts w:ascii="Arial" w:hAnsi="Arial" w:cs="Arial"/>
          <w:sz w:val="24"/>
          <w:szCs w:val="24"/>
        </w:rPr>
        <w:lastRenderedPageBreak/>
        <w:t>Por ello</w:t>
      </w:r>
      <w:r w:rsidR="000C5E3A" w:rsidRPr="000C5E3A">
        <w:rPr>
          <w:rFonts w:ascii="Arial" w:hAnsi="Arial" w:cs="Arial"/>
          <w:sz w:val="24"/>
          <w:szCs w:val="24"/>
        </w:rPr>
        <w:t>,</w:t>
      </w:r>
      <w:r w:rsidRPr="000C5E3A">
        <w:rPr>
          <w:rFonts w:ascii="Arial" w:hAnsi="Arial" w:cs="Arial"/>
          <w:sz w:val="24"/>
          <w:szCs w:val="24"/>
        </w:rPr>
        <w:t xml:space="preserve"> se propone </w:t>
      </w:r>
      <w:r w:rsidR="000C5E3A" w:rsidRPr="000C5E3A">
        <w:rPr>
          <w:rFonts w:ascii="Arial" w:hAnsi="Arial" w:cs="Arial"/>
          <w:sz w:val="24"/>
          <w:szCs w:val="24"/>
        </w:rPr>
        <w:t xml:space="preserve">recubrimiento </w:t>
      </w:r>
      <w:r w:rsidR="00317ACD">
        <w:rPr>
          <w:rFonts w:ascii="Arial" w:hAnsi="Arial" w:cs="Arial"/>
          <w:sz w:val="24"/>
          <w:szCs w:val="24"/>
        </w:rPr>
        <w:t>de la superficie de la bufa con</w:t>
      </w:r>
      <w:r w:rsidR="000C5E3A" w:rsidRPr="000C5E3A">
        <w:rPr>
          <w:rFonts w:ascii="Arial" w:hAnsi="Arial" w:cs="Arial"/>
          <w:sz w:val="24"/>
          <w:szCs w:val="24"/>
        </w:rPr>
        <w:t xml:space="preserve"> setos de agave azul y trazar las 9 letras de ZACATECAS con seto de pino Greggy.</w:t>
      </w:r>
    </w:p>
    <w:p w:rsidR="001F4E0D" w:rsidRDefault="001F4E0D" w:rsidP="001F4E0D">
      <w:pPr>
        <w:spacing w:after="0" w:line="360" w:lineRule="auto"/>
        <w:jc w:val="both"/>
        <w:rPr>
          <w:rFonts w:ascii="Arial" w:hAnsi="Arial" w:cs="Arial"/>
          <w:sz w:val="24"/>
          <w:szCs w:val="24"/>
        </w:rPr>
      </w:pPr>
    </w:p>
    <w:p w:rsidR="007439A0" w:rsidRPr="001F4E0D" w:rsidRDefault="007439A0" w:rsidP="00522F5F">
      <w:pPr>
        <w:pStyle w:val="Prrafodelista"/>
        <w:numPr>
          <w:ilvl w:val="0"/>
          <w:numId w:val="7"/>
        </w:numPr>
        <w:spacing w:after="0" w:line="360" w:lineRule="auto"/>
        <w:jc w:val="both"/>
        <w:rPr>
          <w:rFonts w:ascii="Arial" w:hAnsi="Arial" w:cs="Arial"/>
          <w:sz w:val="24"/>
          <w:szCs w:val="24"/>
        </w:rPr>
      </w:pPr>
      <w:r w:rsidRPr="001F4E0D">
        <w:rPr>
          <w:rFonts w:ascii="Arial" w:hAnsi="Arial" w:cs="Arial"/>
          <w:b/>
          <w:sz w:val="24"/>
          <w:szCs w:val="24"/>
        </w:rPr>
        <w:t xml:space="preserve">Observatorio </w:t>
      </w:r>
      <w:r w:rsidR="00317ACD" w:rsidRPr="001F4E0D">
        <w:rPr>
          <w:rFonts w:ascii="Arial" w:hAnsi="Arial" w:cs="Arial"/>
          <w:b/>
          <w:sz w:val="24"/>
          <w:szCs w:val="24"/>
        </w:rPr>
        <w:t>Metropolitano Zacatecas-Guadalupe</w:t>
      </w:r>
      <w:r w:rsidR="00495A95">
        <w:rPr>
          <w:rFonts w:ascii="Arial" w:hAnsi="Arial" w:cs="Arial"/>
          <w:b/>
          <w:sz w:val="24"/>
          <w:szCs w:val="24"/>
        </w:rPr>
        <w:t xml:space="preserve"> (Arq. José Chiw Wong Galván)</w:t>
      </w:r>
    </w:p>
    <w:p w:rsidR="001B6805" w:rsidRDefault="0098558F" w:rsidP="00317ACD">
      <w:pPr>
        <w:spacing w:after="0" w:line="360" w:lineRule="auto"/>
        <w:jc w:val="both"/>
        <w:rPr>
          <w:rFonts w:ascii="Arial" w:hAnsi="Arial" w:cs="Arial"/>
          <w:sz w:val="24"/>
          <w:szCs w:val="24"/>
          <w:lang w:val="es-ES"/>
        </w:rPr>
      </w:pPr>
      <w:r w:rsidRPr="00317ACD">
        <w:rPr>
          <w:rFonts w:ascii="Arial" w:hAnsi="Arial" w:cs="Arial"/>
          <w:sz w:val="24"/>
          <w:szCs w:val="24"/>
          <w:lang w:val="es-ES"/>
        </w:rPr>
        <w:t>Monitorear indicadores y participar en el desarrollo de capacidades en materia de desarrollo urbano sustentable</w:t>
      </w:r>
      <w:r w:rsidR="001F4E0D">
        <w:rPr>
          <w:rFonts w:ascii="Arial" w:hAnsi="Arial" w:cs="Arial"/>
          <w:sz w:val="24"/>
          <w:szCs w:val="24"/>
          <w:lang w:val="es-ES"/>
        </w:rPr>
        <w:t xml:space="preserve">, con el fin último de fomentar </w:t>
      </w:r>
      <w:r w:rsidRPr="00317ACD">
        <w:rPr>
          <w:rFonts w:ascii="Arial" w:hAnsi="Arial" w:cs="Arial"/>
          <w:sz w:val="24"/>
          <w:szCs w:val="24"/>
          <w:lang w:val="es-ES"/>
        </w:rPr>
        <w:t>políticas públicas que respondan al análisis de las necesidades locales.</w:t>
      </w:r>
    </w:p>
    <w:p w:rsidR="008940B2" w:rsidRPr="00D2103C" w:rsidRDefault="008940B2" w:rsidP="00D2103C">
      <w:pPr>
        <w:spacing w:after="0" w:line="360" w:lineRule="auto"/>
        <w:jc w:val="both"/>
        <w:rPr>
          <w:rFonts w:ascii="Arial" w:hAnsi="Arial" w:cs="Arial"/>
          <w:b/>
          <w:sz w:val="24"/>
          <w:szCs w:val="24"/>
        </w:rPr>
      </w:pPr>
    </w:p>
    <w:p w:rsidR="007439A0" w:rsidRDefault="007439A0" w:rsidP="00522F5F">
      <w:pPr>
        <w:pStyle w:val="Prrafodelista"/>
        <w:numPr>
          <w:ilvl w:val="0"/>
          <w:numId w:val="7"/>
        </w:numPr>
        <w:spacing w:after="0" w:line="360" w:lineRule="auto"/>
        <w:jc w:val="both"/>
        <w:rPr>
          <w:rFonts w:ascii="Arial" w:hAnsi="Arial" w:cs="Arial"/>
          <w:b/>
          <w:sz w:val="24"/>
          <w:szCs w:val="24"/>
        </w:rPr>
      </w:pPr>
      <w:r w:rsidRPr="007439A0">
        <w:rPr>
          <w:rFonts w:ascii="Arial" w:hAnsi="Arial" w:cs="Arial"/>
          <w:b/>
          <w:sz w:val="24"/>
          <w:szCs w:val="24"/>
        </w:rPr>
        <w:t>Becas educativas</w:t>
      </w:r>
      <w:r w:rsidR="002108A7">
        <w:rPr>
          <w:rFonts w:ascii="Arial" w:hAnsi="Arial" w:cs="Arial"/>
          <w:b/>
          <w:sz w:val="24"/>
          <w:szCs w:val="24"/>
        </w:rPr>
        <w:t xml:space="preserve"> (presentado por </w:t>
      </w:r>
      <w:r w:rsidR="00FB3434">
        <w:rPr>
          <w:rFonts w:ascii="Arial" w:hAnsi="Arial" w:cs="Arial"/>
          <w:b/>
          <w:sz w:val="24"/>
          <w:szCs w:val="24"/>
        </w:rPr>
        <w:t>Martín Sánchez Ramírez</w:t>
      </w:r>
      <w:r w:rsidR="002108A7">
        <w:rPr>
          <w:rFonts w:ascii="Arial" w:hAnsi="Arial" w:cs="Arial"/>
          <w:b/>
          <w:sz w:val="24"/>
          <w:szCs w:val="24"/>
        </w:rPr>
        <w:t>)</w:t>
      </w:r>
    </w:p>
    <w:p w:rsidR="00D2103C" w:rsidRPr="00D2103C" w:rsidRDefault="00D2103C" w:rsidP="00D2103C">
      <w:pPr>
        <w:spacing w:after="0" w:line="360" w:lineRule="auto"/>
        <w:jc w:val="both"/>
        <w:rPr>
          <w:rFonts w:ascii="Arial" w:hAnsi="Arial" w:cs="Arial"/>
          <w:sz w:val="24"/>
          <w:szCs w:val="24"/>
        </w:rPr>
      </w:pPr>
      <w:r w:rsidRPr="00D2103C">
        <w:rPr>
          <w:rFonts w:ascii="Arial" w:hAnsi="Arial" w:cs="Arial"/>
          <w:sz w:val="24"/>
          <w:szCs w:val="24"/>
        </w:rPr>
        <w:t>Inclusión de las instituciones educativas particulares al programa de becas y apoyos financieros a estudiantes de nivel superior</w:t>
      </w:r>
      <w:r>
        <w:rPr>
          <w:rFonts w:ascii="Arial" w:hAnsi="Arial" w:cs="Arial"/>
          <w:sz w:val="24"/>
          <w:szCs w:val="24"/>
        </w:rPr>
        <w:t xml:space="preserve"> para que la población estudiantil de nivel superior aspirante al beneficio no se enfrente a la limitante, es decir que el alumno elija, decida y realice su formación profesional en el centro educativo de su conveniencia, siempre y cuando este bajo autorización o reconocimiento de validez oficial de estudios otorgados por la Secretaría de Educación.</w:t>
      </w:r>
      <w:r w:rsidR="00EE6723">
        <w:rPr>
          <w:rFonts w:ascii="Arial" w:hAnsi="Arial" w:cs="Arial"/>
          <w:sz w:val="24"/>
          <w:szCs w:val="24"/>
        </w:rPr>
        <w:t xml:space="preserve"> </w:t>
      </w:r>
    </w:p>
    <w:p w:rsidR="007439A0" w:rsidRDefault="007439A0" w:rsidP="007439A0">
      <w:pPr>
        <w:spacing w:after="0" w:line="360" w:lineRule="auto"/>
        <w:jc w:val="both"/>
        <w:rPr>
          <w:rFonts w:ascii="Arial" w:hAnsi="Arial" w:cs="Arial"/>
          <w:sz w:val="24"/>
          <w:szCs w:val="24"/>
        </w:rPr>
      </w:pPr>
    </w:p>
    <w:p w:rsidR="00690B22" w:rsidRDefault="007363A3" w:rsidP="007F29F5">
      <w:pPr>
        <w:spacing w:line="360" w:lineRule="auto"/>
        <w:jc w:val="both"/>
        <w:rPr>
          <w:rFonts w:ascii="Arial" w:hAnsi="Arial" w:cs="Arial"/>
          <w:sz w:val="24"/>
          <w:szCs w:val="24"/>
        </w:rPr>
      </w:pPr>
      <w:r w:rsidRPr="00661C32">
        <w:rPr>
          <w:rFonts w:ascii="Arial" w:hAnsi="Arial" w:cs="Arial"/>
          <w:sz w:val="24"/>
          <w:szCs w:val="24"/>
        </w:rPr>
        <w:t xml:space="preserve">Una vez lo anterior, siendo agotados los puntos acordados, se da por terminada la Reunión que nos ocupa, a las </w:t>
      </w:r>
      <w:r>
        <w:rPr>
          <w:rFonts w:ascii="Arial" w:hAnsi="Arial" w:cs="Arial"/>
          <w:sz w:val="24"/>
          <w:szCs w:val="24"/>
        </w:rPr>
        <w:t>catorce</w:t>
      </w:r>
      <w:r w:rsidRPr="007B044D">
        <w:rPr>
          <w:rFonts w:ascii="Arial" w:hAnsi="Arial" w:cs="Arial"/>
          <w:sz w:val="24"/>
          <w:szCs w:val="24"/>
        </w:rPr>
        <w:t xml:space="preserve"> horas con </w:t>
      </w:r>
      <w:r>
        <w:rPr>
          <w:rFonts w:ascii="Arial" w:hAnsi="Arial" w:cs="Arial"/>
          <w:sz w:val="24"/>
          <w:szCs w:val="24"/>
        </w:rPr>
        <w:t>cinco minutos (14</w:t>
      </w:r>
      <w:r w:rsidRPr="007B044D">
        <w:rPr>
          <w:rFonts w:ascii="Arial" w:hAnsi="Arial" w:cs="Arial"/>
          <w:sz w:val="24"/>
          <w:szCs w:val="24"/>
        </w:rPr>
        <w:t>:</w:t>
      </w:r>
      <w:r>
        <w:rPr>
          <w:rFonts w:ascii="Arial" w:hAnsi="Arial" w:cs="Arial"/>
          <w:sz w:val="24"/>
          <w:szCs w:val="24"/>
        </w:rPr>
        <w:t>05</w:t>
      </w:r>
      <w:r w:rsidRPr="007B044D">
        <w:rPr>
          <w:rFonts w:ascii="Arial" w:hAnsi="Arial" w:cs="Arial"/>
          <w:sz w:val="24"/>
          <w:szCs w:val="24"/>
        </w:rPr>
        <w:t xml:space="preserve"> Hrs); </w:t>
      </w:r>
      <w:r w:rsidRPr="00661C32">
        <w:rPr>
          <w:rFonts w:ascii="Arial" w:hAnsi="Arial" w:cs="Arial"/>
          <w:sz w:val="24"/>
          <w:szCs w:val="24"/>
        </w:rPr>
        <w:t xml:space="preserve">levantándose la presente </w:t>
      </w:r>
      <w:r>
        <w:rPr>
          <w:rFonts w:ascii="Arial" w:hAnsi="Arial" w:cs="Arial"/>
          <w:sz w:val="24"/>
          <w:szCs w:val="24"/>
        </w:rPr>
        <w:t>Acta</w:t>
      </w:r>
      <w:r w:rsidRPr="00661C32">
        <w:rPr>
          <w:rFonts w:ascii="Arial" w:hAnsi="Arial" w:cs="Arial"/>
          <w:sz w:val="24"/>
          <w:szCs w:val="24"/>
        </w:rPr>
        <w:t>, para los efectos legales y administrativos a que haya lugar. Firmando la que en ella intervinieron y así quisieron hacerlo. ---------</w:t>
      </w:r>
      <w:r>
        <w:rPr>
          <w:rFonts w:ascii="Arial" w:hAnsi="Arial" w:cs="Arial"/>
          <w:sz w:val="24"/>
          <w:szCs w:val="24"/>
        </w:rPr>
        <w:t>--.</w:t>
      </w:r>
      <w:r w:rsidRPr="00661C32">
        <w:rPr>
          <w:rFonts w:ascii="Arial" w:hAnsi="Arial" w:cs="Arial"/>
          <w:sz w:val="24"/>
          <w:szCs w:val="24"/>
        </w:rPr>
        <w:t>Conste.</w:t>
      </w:r>
    </w:p>
    <w:p w:rsidR="00690B22" w:rsidRPr="00FB73AE" w:rsidRDefault="00690B22" w:rsidP="007F29F5">
      <w:pPr>
        <w:spacing w:line="360" w:lineRule="auto"/>
        <w:jc w:val="both"/>
        <w:rPr>
          <w:rFonts w:ascii="Arial" w:hAnsi="Arial" w:cs="Arial"/>
          <w:b/>
          <w:sz w:val="24"/>
          <w:szCs w:val="24"/>
        </w:rPr>
      </w:pPr>
    </w:p>
    <w:p w:rsidR="007F29F5" w:rsidRPr="00661C32" w:rsidRDefault="007F29F5" w:rsidP="00A2707A">
      <w:pPr>
        <w:jc w:val="center"/>
        <w:rPr>
          <w:rFonts w:ascii="Arial" w:hAnsi="Arial" w:cs="Arial"/>
          <w:b/>
          <w:sz w:val="24"/>
          <w:szCs w:val="24"/>
        </w:rPr>
      </w:pPr>
      <w:r w:rsidRPr="00661C32">
        <w:rPr>
          <w:rFonts w:ascii="Arial" w:hAnsi="Arial" w:cs="Arial"/>
          <w:b/>
          <w:sz w:val="24"/>
          <w:szCs w:val="24"/>
        </w:rPr>
        <w:t>Firmantes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F29F5" w:rsidTr="00D863EE">
        <w:trPr>
          <w:jc w:val="center"/>
        </w:trPr>
        <w:tc>
          <w:tcPr>
            <w:tcW w:w="4414" w:type="dxa"/>
          </w:tcPr>
          <w:p w:rsidR="007F29F5" w:rsidRPr="00661C32" w:rsidRDefault="007F29F5" w:rsidP="00395BD5">
            <w:pPr>
              <w:spacing w:line="360" w:lineRule="auto"/>
              <w:jc w:val="center"/>
              <w:rPr>
                <w:rFonts w:ascii="Arial" w:hAnsi="Arial" w:cs="Arial"/>
                <w:b/>
                <w:sz w:val="24"/>
                <w:szCs w:val="24"/>
              </w:rPr>
            </w:pPr>
            <w:r w:rsidRPr="00661C32">
              <w:rPr>
                <w:rFonts w:ascii="Arial" w:hAnsi="Arial" w:cs="Arial"/>
                <w:b/>
                <w:sz w:val="24"/>
                <w:szCs w:val="24"/>
              </w:rPr>
              <w:t>Poder Ejecutivo</w:t>
            </w:r>
          </w:p>
          <w:p w:rsidR="007B044D" w:rsidRDefault="007B044D" w:rsidP="00395BD5">
            <w:pPr>
              <w:spacing w:line="360" w:lineRule="auto"/>
              <w:jc w:val="both"/>
              <w:rPr>
                <w:rFonts w:ascii="Arial" w:hAnsi="Arial" w:cs="Arial"/>
                <w:sz w:val="24"/>
                <w:szCs w:val="24"/>
              </w:rPr>
            </w:pPr>
          </w:p>
          <w:p w:rsidR="007439A0" w:rsidRDefault="007439A0" w:rsidP="007439A0">
            <w:pPr>
              <w:spacing w:line="360" w:lineRule="auto"/>
              <w:rPr>
                <w:rFonts w:ascii="Arial" w:hAnsi="Arial" w:cs="Arial"/>
                <w:sz w:val="24"/>
                <w:szCs w:val="24"/>
              </w:rPr>
            </w:pPr>
          </w:p>
          <w:p w:rsidR="007F29F5" w:rsidRDefault="007F29F5" w:rsidP="007439A0">
            <w:pPr>
              <w:spacing w:line="360" w:lineRule="auto"/>
              <w:rPr>
                <w:rFonts w:ascii="Arial" w:hAnsi="Arial" w:cs="Arial"/>
                <w:sz w:val="24"/>
                <w:szCs w:val="24"/>
              </w:rPr>
            </w:pPr>
            <w:r w:rsidRPr="00661C32">
              <w:rPr>
                <w:rFonts w:ascii="Arial" w:hAnsi="Arial" w:cs="Arial"/>
                <w:sz w:val="24"/>
                <w:szCs w:val="24"/>
              </w:rPr>
              <w:t>Lic. Salvador Eduardo Villa Almaraz</w:t>
            </w:r>
          </w:p>
        </w:tc>
        <w:tc>
          <w:tcPr>
            <w:tcW w:w="4414" w:type="dxa"/>
          </w:tcPr>
          <w:p w:rsidR="007F29F5" w:rsidRPr="00661C32" w:rsidRDefault="007F29F5" w:rsidP="00395BD5">
            <w:pPr>
              <w:spacing w:line="360" w:lineRule="auto"/>
              <w:jc w:val="center"/>
              <w:rPr>
                <w:rFonts w:ascii="Arial" w:hAnsi="Arial" w:cs="Arial"/>
                <w:b/>
                <w:sz w:val="24"/>
                <w:szCs w:val="24"/>
              </w:rPr>
            </w:pPr>
            <w:r w:rsidRPr="00661C32">
              <w:rPr>
                <w:rFonts w:ascii="Arial" w:hAnsi="Arial" w:cs="Arial"/>
                <w:b/>
                <w:sz w:val="24"/>
                <w:szCs w:val="24"/>
              </w:rPr>
              <w:t>Poder Legislativo</w:t>
            </w:r>
          </w:p>
          <w:p w:rsidR="007F29F5" w:rsidRDefault="007F29F5" w:rsidP="00395BD5">
            <w:pPr>
              <w:spacing w:line="360" w:lineRule="auto"/>
              <w:jc w:val="both"/>
              <w:rPr>
                <w:rFonts w:ascii="Arial" w:hAnsi="Arial" w:cs="Arial"/>
                <w:sz w:val="24"/>
                <w:szCs w:val="24"/>
              </w:rPr>
            </w:pPr>
          </w:p>
          <w:p w:rsidR="007F29F5" w:rsidRDefault="007F29F5" w:rsidP="00395BD5">
            <w:pPr>
              <w:spacing w:line="360" w:lineRule="auto"/>
              <w:jc w:val="both"/>
              <w:rPr>
                <w:rFonts w:ascii="Arial" w:hAnsi="Arial" w:cs="Arial"/>
                <w:sz w:val="24"/>
                <w:szCs w:val="24"/>
              </w:rPr>
            </w:pPr>
          </w:p>
          <w:p w:rsidR="007F29F5" w:rsidRDefault="007F29F5" w:rsidP="003031BF">
            <w:pPr>
              <w:spacing w:line="360" w:lineRule="auto"/>
              <w:jc w:val="center"/>
              <w:rPr>
                <w:rFonts w:ascii="Arial" w:hAnsi="Arial" w:cs="Arial"/>
                <w:sz w:val="24"/>
                <w:szCs w:val="24"/>
              </w:rPr>
            </w:pPr>
            <w:r w:rsidRPr="00661C32">
              <w:rPr>
                <w:rFonts w:ascii="Arial" w:hAnsi="Arial" w:cs="Arial"/>
                <w:sz w:val="24"/>
                <w:szCs w:val="24"/>
              </w:rPr>
              <w:t>Lic. Diego Miguel Espinosa Medina</w:t>
            </w:r>
          </w:p>
        </w:tc>
      </w:tr>
      <w:tr w:rsidR="007F29F5" w:rsidRPr="00661C32" w:rsidTr="00D863EE">
        <w:tblPrEx>
          <w:jc w:val="left"/>
        </w:tblPrEx>
        <w:trPr>
          <w:trHeight w:val="3119"/>
        </w:trPr>
        <w:tc>
          <w:tcPr>
            <w:tcW w:w="4414" w:type="dxa"/>
          </w:tcPr>
          <w:p w:rsidR="007F29F5" w:rsidRPr="007B044D" w:rsidRDefault="007F29F5" w:rsidP="003031BF">
            <w:pPr>
              <w:spacing w:line="360" w:lineRule="auto"/>
              <w:jc w:val="center"/>
              <w:rPr>
                <w:rFonts w:ascii="Arial" w:hAnsi="Arial" w:cs="Arial"/>
                <w:b/>
                <w:sz w:val="24"/>
                <w:szCs w:val="24"/>
              </w:rPr>
            </w:pPr>
            <w:r w:rsidRPr="00661C32">
              <w:rPr>
                <w:rFonts w:ascii="Arial" w:hAnsi="Arial" w:cs="Arial"/>
                <w:b/>
                <w:sz w:val="24"/>
                <w:szCs w:val="24"/>
              </w:rPr>
              <w:lastRenderedPageBreak/>
              <w:t>Poder Judicial</w:t>
            </w:r>
          </w:p>
          <w:p w:rsidR="00FE48A3" w:rsidRDefault="00FE48A3" w:rsidP="003031BF">
            <w:pPr>
              <w:spacing w:line="360" w:lineRule="auto"/>
              <w:rPr>
                <w:rFonts w:ascii="Arial" w:hAnsi="Arial" w:cs="Arial"/>
                <w:sz w:val="24"/>
                <w:szCs w:val="24"/>
              </w:rPr>
            </w:pPr>
          </w:p>
          <w:p w:rsidR="007F29F5" w:rsidRDefault="007F29F5" w:rsidP="007B044D">
            <w:pPr>
              <w:spacing w:line="360" w:lineRule="auto"/>
              <w:jc w:val="center"/>
              <w:rPr>
                <w:rFonts w:ascii="Arial" w:hAnsi="Arial" w:cs="Arial"/>
                <w:sz w:val="24"/>
                <w:szCs w:val="24"/>
              </w:rPr>
            </w:pPr>
            <w:r>
              <w:rPr>
                <w:rFonts w:ascii="Arial" w:hAnsi="Arial" w:cs="Arial"/>
                <w:sz w:val="24"/>
                <w:szCs w:val="24"/>
              </w:rPr>
              <w:t>Mtra.</w:t>
            </w:r>
            <w:r w:rsidRPr="00661C32">
              <w:rPr>
                <w:rFonts w:ascii="Arial" w:hAnsi="Arial" w:cs="Arial"/>
                <w:sz w:val="24"/>
                <w:szCs w:val="24"/>
              </w:rPr>
              <w:t xml:space="preserve"> Nadia Paola Hernández Bañuelos</w:t>
            </w:r>
          </w:p>
        </w:tc>
        <w:tc>
          <w:tcPr>
            <w:tcW w:w="4414" w:type="dxa"/>
          </w:tcPr>
          <w:p w:rsidR="007F29F5" w:rsidRPr="007B044D" w:rsidRDefault="007F29F5" w:rsidP="003031BF">
            <w:pPr>
              <w:spacing w:line="360" w:lineRule="auto"/>
              <w:jc w:val="center"/>
              <w:rPr>
                <w:rFonts w:ascii="Arial" w:hAnsi="Arial" w:cs="Arial"/>
                <w:b/>
                <w:sz w:val="24"/>
                <w:szCs w:val="24"/>
              </w:rPr>
            </w:pPr>
            <w:r w:rsidRPr="00661C32">
              <w:rPr>
                <w:rFonts w:ascii="Arial" w:hAnsi="Arial" w:cs="Arial"/>
                <w:b/>
                <w:sz w:val="24"/>
                <w:szCs w:val="24"/>
              </w:rPr>
              <w:t>Organismos Autónomos</w:t>
            </w:r>
          </w:p>
          <w:p w:rsidR="007439A0" w:rsidRDefault="007439A0" w:rsidP="003031BF">
            <w:pPr>
              <w:spacing w:line="360" w:lineRule="auto"/>
              <w:rPr>
                <w:rFonts w:ascii="Arial" w:hAnsi="Arial" w:cs="Arial"/>
                <w:sz w:val="24"/>
                <w:szCs w:val="24"/>
              </w:rPr>
            </w:pPr>
          </w:p>
          <w:p w:rsidR="007F29F5" w:rsidRDefault="007F29F5" w:rsidP="00395BD5">
            <w:pPr>
              <w:spacing w:line="360" w:lineRule="auto"/>
              <w:jc w:val="center"/>
              <w:rPr>
                <w:rFonts w:ascii="Arial" w:hAnsi="Arial" w:cs="Arial"/>
                <w:sz w:val="24"/>
                <w:szCs w:val="24"/>
              </w:rPr>
            </w:pPr>
            <w:r w:rsidRPr="00661C32">
              <w:rPr>
                <w:rFonts w:ascii="Arial" w:hAnsi="Arial" w:cs="Arial"/>
                <w:sz w:val="24"/>
                <w:szCs w:val="24"/>
              </w:rPr>
              <w:t>Lic. José Héctor Velázquez Arredondo</w:t>
            </w:r>
          </w:p>
          <w:p w:rsidR="007F29F5" w:rsidRDefault="007F29F5" w:rsidP="007B044D">
            <w:pPr>
              <w:spacing w:line="360" w:lineRule="auto"/>
              <w:rPr>
                <w:rFonts w:ascii="Arial" w:hAnsi="Arial" w:cs="Arial"/>
                <w:sz w:val="24"/>
                <w:szCs w:val="24"/>
              </w:rPr>
            </w:pPr>
          </w:p>
          <w:p w:rsidR="007F29F5" w:rsidRPr="00661C32" w:rsidRDefault="007B044D" w:rsidP="00395BD5">
            <w:pPr>
              <w:spacing w:line="360" w:lineRule="auto"/>
              <w:jc w:val="center"/>
              <w:rPr>
                <w:rFonts w:ascii="Arial" w:hAnsi="Arial" w:cs="Arial"/>
                <w:sz w:val="24"/>
                <w:szCs w:val="24"/>
              </w:rPr>
            </w:pPr>
            <w:r w:rsidRPr="00997347">
              <w:rPr>
                <w:rFonts w:ascii="Arial" w:hAnsi="Arial" w:cs="Arial"/>
                <w:sz w:val="24"/>
                <w:szCs w:val="24"/>
              </w:rPr>
              <w:t>Lic en PSC. Tania Corina Flores Favila</w:t>
            </w:r>
          </w:p>
        </w:tc>
      </w:tr>
      <w:tr w:rsidR="007F29F5" w:rsidTr="00D863EE">
        <w:trPr>
          <w:jc w:val="center"/>
        </w:trPr>
        <w:tc>
          <w:tcPr>
            <w:tcW w:w="4414" w:type="dxa"/>
          </w:tcPr>
          <w:p w:rsidR="007F29F5" w:rsidRPr="00661C32" w:rsidRDefault="007F29F5" w:rsidP="007B044D">
            <w:pPr>
              <w:spacing w:line="360" w:lineRule="auto"/>
              <w:jc w:val="center"/>
              <w:rPr>
                <w:rFonts w:ascii="Arial" w:hAnsi="Arial" w:cs="Arial"/>
                <w:b/>
                <w:sz w:val="24"/>
                <w:szCs w:val="24"/>
              </w:rPr>
            </w:pPr>
            <w:r w:rsidRPr="00661C32">
              <w:rPr>
                <w:rFonts w:ascii="Arial" w:hAnsi="Arial" w:cs="Arial"/>
                <w:b/>
                <w:sz w:val="24"/>
                <w:szCs w:val="24"/>
              </w:rPr>
              <w:t>Ayuntamiento de Zacatecas</w:t>
            </w:r>
          </w:p>
          <w:p w:rsidR="007F29F5" w:rsidRDefault="007F29F5" w:rsidP="00395BD5">
            <w:pPr>
              <w:spacing w:line="360" w:lineRule="auto"/>
              <w:jc w:val="both"/>
              <w:rPr>
                <w:rFonts w:ascii="Arial" w:hAnsi="Arial" w:cs="Arial"/>
                <w:sz w:val="24"/>
                <w:szCs w:val="24"/>
              </w:rPr>
            </w:pPr>
          </w:p>
          <w:p w:rsidR="007B044D" w:rsidRDefault="007B044D" w:rsidP="00395BD5">
            <w:pPr>
              <w:spacing w:line="360" w:lineRule="auto"/>
              <w:jc w:val="both"/>
              <w:rPr>
                <w:rFonts w:ascii="Arial" w:hAnsi="Arial" w:cs="Arial"/>
                <w:sz w:val="24"/>
                <w:szCs w:val="24"/>
              </w:rPr>
            </w:pPr>
          </w:p>
          <w:p w:rsidR="007F29F5" w:rsidRDefault="007F29F5" w:rsidP="00395BD5">
            <w:pPr>
              <w:spacing w:line="360" w:lineRule="auto"/>
              <w:jc w:val="center"/>
              <w:rPr>
                <w:rFonts w:ascii="Arial" w:hAnsi="Arial" w:cs="Arial"/>
                <w:sz w:val="24"/>
                <w:szCs w:val="24"/>
              </w:rPr>
            </w:pPr>
            <w:r w:rsidRPr="00661C32">
              <w:rPr>
                <w:rFonts w:ascii="Arial" w:hAnsi="Arial" w:cs="Arial"/>
                <w:sz w:val="24"/>
                <w:szCs w:val="24"/>
              </w:rPr>
              <w:t>Lic. Marisela Riva Palacio Natera</w:t>
            </w:r>
          </w:p>
        </w:tc>
        <w:tc>
          <w:tcPr>
            <w:tcW w:w="4414" w:type="dxa"/>
          </w:tcPr>
          <w:p w:rsidR="007F29F5" w:rsidRPr="00661C32" w:rsidRDefault="007F29F5" w:rsidP="007B044D">
            <w:pPr>
              <w:spacing w:line="360" w:lineRule="auto"/>
              <w:jc w:val="center"/>
              <w:rPr>
                <w:rFonts w:ascii="Arial" w:hAnsi="Arial" w:cs="Arial"/>
                <w:b/>
                <w:sz w:val="24"/>
                <w:szCs w:val="24"/>
              </w:rPr>
            </w:pPr>
            <w:r w:rsidRPr="00661C32">
              <w:rPr>
                <w:rFonts w:ascii="Arial" w:hAnsi="Arial" w:cs="Arial"/>
                <w:b/>
                <w:sz w:val="24"/>
                <w:szCs w:val="24"/>
              </w:rPr>
              <w:t>Sociedad Civil</w:t>
            </w:r>
          </w:p>
          <w:p w:rsidR="007F29F5" w:rsidRDefault="007F29F5" w:rsidP="00395BD5">
            <w:pPr>
              <w:spacing w:line="360" w:lineRule="auto"/>
              <w:jc w:val="both"/>
              <w:rPr>
                <w:rFonts w:ascii="Arial" w:hAnsi="Arial" w:cs="Arial"/>
                <w:sz w:val="24"/>
                <w:szCs w:val="24"/>
              </w:rPr>
            </w:pPr>
          </w:p>
          <w:p w:rsidR="007F29F5" w:rsidRDefault="007F29F5" w:rsidP="00395BD5">
            <w:pPr>
              <w:spacing w:line="360" w:lineRule="auto"/>
              <w:jc w:val="both"/>
              <w:rPr>
                <w:rFonts w:ascii="Arial" w:hAnsi="Arial" w:cs="Arial"/>
                <w:sz w:val="24"/>
                <w:szCs w:val="24"/>
              </w:rPr>
            </w:pPr>
          </w:p>
          <w:p w:rsidR="007F29F5" w:rsidRPr="00661C32" w:rsidRDefault="007F29F5" w:rsidP="007B044D">
            <w:pPr>
              <w:spacing w:line="360" w:lineRule="auto"/>
              <w:jc w:val="center"/>
              <w:rPr>
                <w:rFonts w:ascii="Arial" w:hAnsi="Arial" w:cs="Arial"/>
                <w:sz w:val="24"/>
                <w:szCs w:val="24"/>
              </w:rPr>
            </w:pPr>
            <w:r w:rsidRPr="00661C32">
              <w:rPr>
                <w:rFonts w:ascii="Arial" w:hAnsi="Arial" w:cs="Arial"/>
                <w:sz w:val="24"/>
                <w:szCs w:val="24"/>
              </w:rPr>
              <w:t>Ing. Rafael Guadarrama Padilla</w:t>
            </w:r>
          </w:p>
        </w:tc>
      </w:tr>
      <w:tr w:rsidR="007F29F5" w:rsidTr="00D863EE">
        <w:trPr>
          <w:trHeight w:val="3644"/>
          <w:jc w:val="center"/>
        </w:trPr>
        <w:tc>
          <w:tcPr>
            <w:tcW w:w="4414" w:type="dxa"/>
          </w:tcPr>
          <w:p w:rsidR="007439A0" w:rsidRDefault="007439A0" w:rsidP="00E76D87">
            <w:pPr>
              <w:spacing w:line="360" w:lineRule="auto"/>
              <w:jc w:val="center"/>
              <w:rPr>
                <w:rFonts w:ascii="Arial" w:hAnsi="Arial" w:cs="Arial"/>
                <w:b/>
                <w:sz w:val="24"/>
                <w:szCs w:val="24"/>
              </w:rPr>
            </w:pPr>
          </w:p>
          <w:p w:rsidR="007439A0" w:rsidRDefault="007439A0" w:rsidP="00E76D87">
            <w:pPr>
              <w:spacing w:line="360" w:lineRule="auto"/>
              <w:jc w:val="center"/>
              <w:rPr>
                <w:rFonts w:ascii="Arial" w:hAnsi="Arial" w:cs="Arial"/>
                <w:b/>
                <w:sz w:val="24"/>
                <w:szCs w:val="24"/>
              </w:rPr>
            </w:pPr>
          </w:p>
          <w:p w:rsidR="007439A0" w:rsidRDefault="007439A0" w:rsidP="00E76D87">
            <w:pPr>
              <w:spacing w:line="360" w:lineRule="auto"/>
              <w:jc w:val="center"/>
              <w:rPr>
                <w:rFonts w:ascii="Arial" w:hAnsi="Arial" w:cs="Arial"/>
                <w:b/>
                <w:sz w:val="24"/>
                <w:szCs w:val="24"/>
              </w:rPr>
            </w:pPr>
          </w:p>
          <w:p w:rsidR="007F29F5" w:rsidRPr="003366AD" w:rsidRDefault="007F29F5" w:rsidP="00E76D87">
            <w:pPr>
              <w:spacing w:line="360" w:lineRule="auto"/>
              <w:jc w:val="center"/>
              <w:rPr>
                <w:rFonts w:ascii="Arial" w:hAnsi="Arial" w:cs="Arial"/>
                <w:b/>
                <w:sz w:val="24"/>
                <w:szCs w:val="24"/>
              </w:rPr>
            </w:pPr>
            <w:r w:rsidRPr="00661C32">
              <w:rPr>
                <w:rFonts w:ascii="Arial" w:hAnsi="Arial" w:cs="Arial"/>
                <w:b/>
                <w:sz w:val="24"/>
                <w:szCs w:val="24"/>
              </w:rPr>
              <w:t>Comisión Estatal para el Acceso a la Información Pública</w:t>
            </w:r>
          </w:p>
          <w:p w:rsidR="00E76D87" w:rsidRDefault="00E76D87" w:rsidP="00395BD5">
            <w:pPr>
              <w:spacing w:line="360" w:lineRule="auto"/>
              <w:jc w:val="both"/>
              <w:rPr>
                <w:rFonts w:ascii="Arial" w:hAnsi="Arial" w:cs="Arial"/>
                <w:sz w:val="24"/>
                <w:szCs w:val="24"/>
              </w:rPr>
            </w:pPr>
          </w:p>
          <w:p w:rsidR="00BA566F" w:rsidRDefault="00BA566F" w:rsidP="00395BD5">
            <w:pPr>
              <w:spacing w:line="360" w:lineRule="auto"/>
              <w:jc w:val="both"/>
              <w:rPr>
                <w:rFonts w:ascii="Arial" w:hAnsi="Arial" w:cs="Arial"/>
                <w:sz w:val="24"/>
                <w:szCs w:val="24"/>
              </w:rPr>
            </w:pPr>
          </w:p>
          <w:p w:rsidR="007F29F5" w:rsidRDefault="007B044D" w:rsidP="00395BD5">
            <w:pPr>
              <w:spacing w:line="360" w:lineRule="auto"/>
              <w:jc w:val="both"/>
              <w:rPr>
                <w:rFonts w:ascii="Arial" w:hAnsi="Arial" w:cs="Arial"/>
                <w:sz w:val="24"/>
                <w:szCs w:val="24"/>
              </w:rPr>
            </w:pPr>
            <w:r>
              <w:rPr>
                <w:rFonts w:ascii="Arial" w:hAnsi="Arial" w:cs="Arial"/>
                <w:sz w:val="24"/>
                <w:szCs w:val="24"/>
              </w:rPr>
              <w:t>Dra. Norma Julieta del Río Venegas</w:t>
            </w:r>
          </w:p>
          <w:p w:rsidR="007F29F5" w:rsidRDefault="007F29F5" w:rsidP="00395BD5">
            <w:pPr>
              <w:spacing w:line="360" w:lineRule="auto"/>
              <w:jc w:val="both"/>
              <w:rPr>
                <w:rFonts w:ascii="Arial" w:hAnsi="Arial" w:cs="Arial"/>
                <w:sz w:val="24"/>
                <w:szCs w:val="24"/>
              </w:rPr>
            </w:pPr>
          </w:p>
          <w:p w:rsidR="007B044D" w:rsidRDefault="007B044D" w:rsidP="00395BD5">
            <w:pPr>
              <w:spacing w:line="360" w:lineRule="auto"/>
              <w:jc w:val="both"/>
              <w:rPr>
                <w:rFonts w:ascii="Arial" w:hAnsi="Arial" w:cs="Arial"/>
                <w:sz w:val="24"/>
                <w:szCs w:val="24"/>
              </w:rPr>
            </w:pPr>
          </w:p>
          <w:p w:rsidR="007F29F5" w:rsidRDefault="007F29F5" w:rsidP="007439A0">
            <w:pPr>
              <w:tabs>
                <w:tab w:val="center" w:pos="2099"/>
              </w:tabs>
              <w:spacing w:line="360" w:lineRule="auto"/>
              <w:rPr>
                <w:rFonts w:ascii="Arial" w:hAnsi="Arial" w:cs="Arial"/>
                <w:sz w:val="24"/>
                <w:szCs w:val="24"/>
              </w:rPr>
            </w:pPr>
          </w:p>
        </w:tc>
        <w:tc>
          <w:tcPr>
            <w:tcW w:w="4414" w:type="dxa"/>
          </w:tcPr>
          <w:p w:rsidR="007439A0" w:rsidRDefault="007439A0" w:rsidP="00E76D87">
            <w:pPr>
              <w:spacing w:line="360" w:lineRule="auto"/>
              <w:jc w:val="center"/>
              <w:rPr>
                <w:rFonts w:ascii="Arial" w:hAnsi="Arial" w:cs="Arial"/>
                <w:b/>
                <w:sz w:val="24"/>
                <w:szCs w:val="24"/>
              </w:rPr>
            </w:pPr>
          </w:p>
          <w:p w:rsidR="007439A0" w:rsidRDefault="007439A0" w:rsidP="00E76D87">
            <w:pPr>
              <w:spacing w:line="360" w:lineRule="auto"/>
              <w:jc w:val="center"/>
              <w:rPr>
                <w:rFonts w:ascii="Arial" w:hAnsi="Arial" w:cs="Arial"/>
                <w:b/>
                <w:sz w:val="24"/>
                <w:szCs w:val="24"/>
              </w:rPr>
            </w:pPr>
          </w:p>
          <w:p w:rsidR="007439A0" w:rsidRDefault="007439A0" w:rsidP="00E76D87">
            <w:pPr>
              <w:spacing w:line="360" w:lineRule="auto"/>
              <w:jc w:val="center"/>
              <w:rPr>
                <w:rFonts w:ascii="Arial" w:hAnsi="Arial" w:cs="Arial"/>
                <w:b/>
                <w:sz w:val="24"/>
                <w:szCs w:val="24"/>
              </w:rPr>
            </w:pPr>
            <w:r w:rsidRPr="00661C32">
              <w:rPr>
                <w:rFonts w:ascii="Arial" w:hAnsi="Arial" w:cs="Arial"/>
                <w:sz w:val="24"/>
                <w:szCs w:val="24"/>
              </w:rPr>
              <w:t>C. P. Silvia Saavedra Juárez</w:t>
            </w:r>
          </w:p>
          <w:p w:rsidR="007F29F5" w:rsidRDefault="007F29F5" w:rsidP="00E76D87">
            <w:pPr>
              <w:spacing w:line="360" w:lineRule="auto"/>
              <w:jc w:val="center"/>
              <w:rPr>
                <w:rFonts w:ascii="Arial" w:hAnsi="Arial" w:cs="Arial"/>
                <w:b/>
                <w:sz w:val="24"/>
                <w:szCs w:val="24"/>
              </w:rPr>
            </w:pPr>
            <w:r w:rsidRPr="00E63CF1">
              <w:rPr>
                <w:rFonts w:ascii="Arial" w:hAnsi="Arial" w:cs="Arial"/>
                <w:b/>
                <w:sz w:val="24"/>
                <w:szCs w:val="24"/>
              </w:rPr>
              <w:t>Facilitador</w:t>
            </w:r>
          </w:p>
          <w:p w:rsidR="007439A0" w:rsidRDefault="007439A0" w:rsidP="007439A0">
            <w:pPr>
              <w:spacing w:line="360" w:lineRule="auto"/>
              <w:rPr>
                <w:rFonts w:ascii="Arial" w:hAnsi="Arial" w:cs="Arial"/>
                <w:b/>
                <w:sz w:val="24"/>
                <w:szCs w:val="24"/>
              </w:rPr>
            </w:pPr>
          </w:p>
          <w:p w:rsidR="007B044D" w:rsidRPr="00E63CF1" w:rsidRDefault="007B044D" w:rsidP="00BA566F">
            <w:pPr>
              <w:spacing w:after="0" w:line="360" w:lineRule="auto"/>
              <w:rPr>
                <w:rFonts w:ascii="Arial" w:hAnsi="Arial" w:cs="Arial"/>
                <w:b/>
                <w:sz w:val="24"/>
                <w:szCs w:val="24"/>
              </w:rPr>
            </w:pPr>
          </w:p>
          <w:p w:rsidR="00BA566F" w:rsidRDefault="00BA566F" w:rsidP="00BA566F">
            <w:pPr>
              <w:spacing w:after="0" w:line="360" w:lineRule="auto"/>
              <w:jc w:val="center"/>
              <w:rPr>
                <w:rFonts w:ascii="Arial" w:hAnsi="Arial" w:cs="Arial"/>
                <w:sz w:val="24"/>
                <w:szCs w:val="24"/>
              </w:rPr>
            </w:pPr>
          </w:p>
          <w:p w:rsidR="00F66F08" w:rsidRPr="003031BF" w:rsidRDefault="007F29F5" w:rsidP="003031BF">
            <w:pPr>
              <w:spacing w:after="0" w:line="360" w:lineRule="auto"/>
              <w:jc w:val="center"/>
              <w:rPr>
                <w:rFonts w:ascii="Arial" w:hAnsi="Arial" w:cs="Arial"/>
                <w:sz w:val="24"/>
                <w:szCs w:val="24"/>
              </w:rPr>
            </w:pPr>
            <w:r w:rsidRPr="00E63CF1">
              <w:rPr>
                <w:rFonts w:ascii="Arial" w:hAnsi="Arial" w:cs="Arial"/>
                <w:sz w:val="24"/>
                <w:szCs w:val="24"/>
              </w:rPr>
              <w:t>Ing. Fidel Álvarez González</w:t>
            </w:r>
          </w:p>
          <w:p w:rsidR="003031BF" w:rsidRDefault="003031BF" w:rsidP="007B044D">
            <w:pPr>
              <w:spacing w:line="360" w:lineRule="auto"/>
              <w:jc w:val="center"/>
              <w:rPr>
                <w:rFonts w:ascii="Arial" w:hAnsi="Arial" w:cs="Arial"/>
                <w:b/>
                <w:sz w:val="24"/>
                <w:szCs w:val="24"/>
              </w:rPr>
            </w:pPr>
          </w:p>
          <w:p w:rsidR="007B044D" w:rsidRDefault="007B044D" w:rsidP="003031BF">
            <w:pPr>
              <w:spacing w:line="360" w:lineRule="auto"/>
              <w:jc w:val="center"/>
              <w:rPr>
                <w:rFonts w:ascii="Arial" w:hAnsi="Arial" w:cs="Arial"/>
                <w:b/>
                <w:sz w:val="24"/>
                <w:szCs w:val="24"/>
              </w:rPr>
            </w:pPr>
            <w:r w:rsidRPr="00E63CF1">
              <w:rPr>
                <w:rFonts w:ascii="Arial" w:hAnsi="Arial" w:cs="Arial"/>
                <w:b/>
                <w:sz w:val="24"/>
                <w:szCs w:val="24"/>
              </w:rPr>
              <w:t>Secretaría de Acuerdos</w:t>
            </w:r>
          </w:p>
          <w:p w:rsidR="003031BF" w:rsidRPr="00E63CF1" w:rsidRDefault="003031BF" w:rsidP="007B044D">
            <w:pPr>
              <w:spacing w:line="360" w:lineRule="auto"/>
              <w:jc w:val="center"/>
              <w:rPr>
                <w:rFonts w:ascii="Arial" w:hAnsi="Arial" w:cs="Arial"/>
                <w:b/>
                <w:sz w:val="24"/>
                <w:szCs w:val="24"/>
              </w:rPr>
            </w:pPr>
          </w:p>
          <w:p w:rsidR="007F29F5" w:rsidRPr="00661C32" w:rsidRDefault="007B044D" w:rsidP="007B044D">
            <w:pPr>
              <w:spacing w:line="360" w:lineRule="auto"/>
              <w:jc w:val="center"/>
              <w:rPr>
                <w:rFonts w:ascii="Arial" w:hAnsi="Arial" w:cs="Arial"/>
                <w:sz w:val="24"/>
                <w:szCs w:val="24"/>
              </w:rPr>
            </w:pPr>
            <w:r>
              <w:rPr>
                <w:rFonts w:ascii="Arial" w:hAnsi="Arial" w:cs="Arial"/>
                <w:sz w:val="24"/>
                <w:szCs w:val="24"/>
              </w:rPr>
              <w:t>LC. Humbelina Elizabeth López Loera</w:t>
            </w:r>
          </w:p>
        </w:tc>
      </w:tr>
    </w:tbl>
    <w:p w:rsidR="00B445E7" w:rsidRDefault="00B445E7"/>
    <w:sectPr w:rsidR="00B445E7" w:rsidSect="003031BF">
      <w:headerReference w:type="default" r:id="rId7"/>
      <w:footerReference w:type="default" r:id="rId8"/>
      <w:pgSz w:w="12240" w:h="15840" w:code="1"/>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C4A" w:rsidRDefault="00EF6C4A">
      <w:pPr>
        <w:spacing w:after="0" w:line="240" w:lineRule="auto"/>
      </w:pPr>
      <w:r>
        <w:separator/>
      </w:r>
    </w:p>
  </w:endnote>
  <w:endnote w:type="continuationSeparator" w:id="0">
    <w:p w:rsidR="00EF6C4A" w:rsidRDefault="00EF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15" w:rsidRDefault="00EF6C4A">
    <w:pPr>
      <w:pStyle w:val="Piedepgina"/>
      <w:jc w:val="right"/>
    </w:pPr>
  </w:p>
  <w:p w:rsidR="00CA6E15" w:rsidRDefault="00EF6C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C4A" w:rsidRDefault="00EF6C4A">
      <w:pPr>
        <w:spacing w:after="0" w:line="240" w:lineRule="auto"/>
      </w:pPr>
      <w:r>
        <w:separator/>
      </w:r>
    </w:p>
  </w:footnote>
  <w:footnote w:type="continuationSeparator" w:id="0">
    <w:p w:rsidR="00EF6C4A" w:rsidRDefault="00EF6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CA6E15" w:rsidRDefault="00BA566F">
        <w:pPr>
          <w:pStyle w:val="Encabezado"/>
          <w:jc w:val="right"/>
        </w:pPr>
        <w:r>
          <w:rPr>
            <w:lang w:val="es-ES"/>
          </w:rPr>
          <w:t xml:space="preserve">Página </w:t>
        </w:r>
        <w:r w:rsidR="002967F6">
          <w:rPr>
            <w:b/>
            <w:bCs/>
            <w:sz w:val="24"/>
            <w:szCs w:val="24"/>
          </w:rPr>
          <w:fldChar w:fldCharType="begin"/>
        </w:r>
        <w:r>
          <w:rPr>
            <w:b/>
            <w:bCs/>
          </w:rPr>
          <w:instrText>PAGE</w:instrText>
        </w:r>
        <w:r w:rsidR="002967F6">
          <w:rPr>
            <w:b/>
            <w:bCs/>
            <w:sz w:val="24"/>
            <w:szCs w:val="24"/>
          </w:rPr>
          <w:fldChar w:fldCharType="separate"/>
        </w:r>
        <w:r w:rsidR="004A5188">
          <w:rPr>
            <w:b/>
            <w:bCs/>
            <w:noProof/>
          </w:rPr>
          <w:t>1</w:t>
        </w:r>
        <w:r w:rsidR="002967F6">
          <w:rPr>
            <w:b/>
            <w:bCs/>
            <w:sz w:val="24"/>
            <w:szCs w:val="24"/>
          </w:rPr>
          <w:fldChar w:fldCharType="end"/>
        </w:r>
        <w:r>
          <w:rPr>
            <w:lang w:val="es-ES"/>
          </w:rPr>
          <w:t xml:space="preserve"> de </w:t>
        </w:r>
        <w:r w:rsidR="002967F6">
          <w:rPr>
            <w:b/>
            <w:bCs/>
            <w:sz w:val="24"/>
            <w:szCs w:val="24"/>
          </w:rPr>
          <w:fldChar w:fldCharType="begin"/>
        </w:r>
        <w:r>
          <w:rPr>
            <w:b/>
            <w:bCs/>
          </w:rPr>
          <w:instrText>NUMPAGES</w:instrText>
        </w:r>
        <w:r w:rsidR="002967F6">
          <w:rPr>
            <w:b/>
            <w:bCs/>
            <w:sz w:val="24"/>
            <w:szCs w:val="24"/>
          </w:rPr>
          <w:fldChar w:fldCharType="separate"/>
        </w:r>
        <w:r w:rsidR="004A5188">
          <w:rPr>
            <w:b/>
            <w:bCs/>
            <w:noProof/>
          </w:rPr>
          <w:t>6</w:t>
        </w:r>
        <w:r w:rsidR="002967F6">
          <w:rPr>
            <w:b/>
            <w:bCs/>
            <w:sz w:val="24"/>
            <w:szCs w:val="24"/>
          </w:rPr>
          <w:fldChar w:fldCharType="end"/>
        </w:r>
      </w:p>
    </w:sdtContent>
  </w:sdt>
  <w:p w:rsidR="00CA6E15" w:rsidRDefault="004A5188" w:rsidP="006F6FB5">
    <w:pPr>
      <w:pStyle w:val="Encabezado"/>
      <w:jc w:val="right"/>
    </w:pPr>
    <w:r>
      <w:t>1</w:t>
    </w:r>
    <w:r w:rsidR="00BA566F">
      <w:t xml:space="preserve">° Sesión </w:t>
    </w:r>
    <w:r>
      <w:t xml:space="preserve">Extraordinaria </w:t>
    </w:r>
    <w:r w:rsidR="00BA566F">
      <w:t>del Secretariado Técnico Local de Gobierno Abierto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75F9"/>
    <w:multiLevelType w:val="hybridMultilevel"/>
    <w:tmpl w:val="EA16F1C0"/>
    <w:lvl w:ilvl="0" w:tplc="B886973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F1081"/>
    <w:multiLevelType w:val="hybridMultilevel"/>
    <w:tmpl w:val="C45C8D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055EE8"/>
    <w:multiLevelType w:val="hybridMultilevel"/>
    <w:tmpl w:val="4EDE14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5E553D"/>
    <w:multiLevelType w:val="hybridMultilevel"/>
    <w:tmpl w:val="B70837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08157C"/>
    <w:multiLevelType w:val="hybridMultilevel"/>
    <w:tmpl w:val="0C7EA9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974130"/>
    <w:multiLevelType w:val="hybridMultilevel"/>
    <w:tmpl w:val="CB88BDB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6C387B"/>
    <w:multiLevelType w:val="hybridMultilevel"/>
    <w:tmpl w:val="1AF8159A"/>
    <w:lvl w:ilvl="0" w:tplc="1714B58C">
      <w:start w:val="1"/>
      <w:numFmt w:val="bullet"/>
      <w:lvlText w:val=""/>
      <w:lvlJc w:val="left"/>
      <w:pPr>
        <w:tabs>
          <w:tab w:val="num" w:pos="720"/>
        </w:tabs>
        <w:ind w:left="720" w:hanging="360"/>
      </w:pPr>
      <w:rPr>
        <w:rFonts w:ascii="Wingdings" w:hAnsi="Wingdings" w:hint="default"/>
      </w:rPr>
    </w:lvl>
    <w:lvl w:ilvl="1" w:tplc="60922628" w:tentative="1">
      <w:start w:val="1"/>
      <w:numFmt w:val="bullet"/>
      <w:lvlText w:val=""/>
      <w:lvlJc w:val="left"/>
      <w:pPr>
        <w:tabs>
          <w:tab w:val="num" w:pos="1440"/>
        </w:tabs>
        <w:ind w:left="1440" w:hanging="360"/>
      </w:pPr>
      <w:rPr>
        <w:rFonts w:ascii="Wingdings" w:hAnsi="Wingdings" w:hint="default"/>
      </w:rPr>
    </w:lvl>
    <w:lvl w:ilvl="2" w:tplc="524CB2CC" w:tentative="1">
      <w:start w:val="1"/>
      <w:numFmt w:val="bullet"/>
      <w:lvlText w:val=""/>
      <w:lvlJc w:val="left"/>
      <w:pPr>
        <w:tabs>
          <w:tab w:val="num" w:pos="2160"/>
        </w:tabs>
        <w:ind w:left="2160" w:hanging="360"/>
      </w:pPr>
      <w:rPr>
        <w:rFonts w:ascii="Wingdings" w:hAnsi="Wingdings" w:hint="default"/>
      </w:rPr>
    </w:lvl>
    <w:lvl w:ilvl="3" w:tplc="AA8E93AA" w:tentative="1">
      <w:start w:val="1"/>
      <w:numFmt w:val="bullet"/>
      <w:lvlText w:val=""/>
      <w:lvlJc w:val="left"/>
      <w:pPr>
        <w:tabs>
          <w:tab w:val="num" w:pos="2880"/>
        </w:tabs>
        <w:ind w:left="2880" w:hanging="360"/>
      </w:pPr>
      <w:rPr>
        <w:rFonts w:ascii="Wingdings" w:hAnsi="Wingdings" w:hint="default"/>
      </w:rPr>
    </w:lvl>
    <w:lvl w:ilvl="4" w:tplc="87AA0F5E" w:tentative="1">
      <w:start w:val="1"/>
      <w:numFmt w:val="bullet"/>
      <w:lvlText w:val=""/>
      <w:lvlJc w:val="left"/>
      <w:pPr>
        <w:tabs>
          <w:tab w:val="num" w:pos="3600"/>
        </w:tabs>
        <w:ind w:left="3600" w:hanging="360"/>
      </w:pPr>
      <w:rPr>
        <w:rFonts w:ascii="Wingdings" w:hAnsi="Wingdings" w:hint="default"/>
      </w:rPr>
    </w:lvl>
    <w:lvl w:ilvl="5" w:tplc="E10886C8" w:tentative="1">
      <w:start w:val="1"/>
      <w:numFmt w:val="bullet"/>
      <w:lvlText w:val=""/>
      <w:lvlJc w:val="left"/>
      <w:pPr>
        <w:tabs>
          <w:tab w:val="num" w:pos="4320"/>
        </w:tabs>
        <w:ind w:left="4320" w:hanging="360"/>
      </w:pPr>
      <w:rPr>
        <w:rFonts w:ascii="Wingdings" w:hAnsi="Wingdings" w:hint="default"/>
      </w:rPr>
    </w:lvl>
    <w:lvl w:ilvl="6" w:tplc="44DE5E18" w:tentative="1">
      <w:start w:val="1"/>
      <w:numFmt w:val="bullet"/>
      <w:lvlText w:val=""/>
      <w:lvlJc w:val="left"/>
      <w:pPr>
        <w:tabs>
          <w:tab w:val="num" w:pos="5040"/>
        </w:tabs>
        <w:ind w:left="5040" w:hanging="360"/>
      </w:pPr>
      <w:rPr>
        <w:rFonts w:ascii="Wingdings" w:hAnsi="Wingdings" w:hint="default"/>
      </w:rPr>
    </w:lvl>
    <w:lvl w:ilvl="7" w:tplc="29502D4A" w:tentative="1">
      <w:start w:val="1"/>
      <w:numFmt w:val="bullet"/>
      <w:lvlText w:val=""/>
      <w:lvlJc w:val="left"/>
      <w:pPr>
        <w:tabs>
          <w:tab w:val="num" w:pos="5760"/>
        </w:tabs>
        <w:ind w:left="5760" w:hanging="360"/>
      </w:pPr>
      <w:rPr>
        <w:rFonts w:ascii="Wingdings" w:hAnsi="Wingdings" w:hint="default"/>
      </w:rPr>
    </w:lvl>
    <w:lvl w:ilvl="8" w:tplc="D9C4DB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583CA0"/>
    <w:multiLevelType w:val="hybridMultilevel"/>
    <w:tmpl w:val="F5CAE160"/>
    <w:lvl w:ilvl="0" w:tplc="B886973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C2BDD"/>
    <w:multiLevelType w:val="hybridMultilevel"/>
    <w:tmpl w:val="5204E4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B55D48"/>
    <w:multiLevelType w:val="hybridMultilevel"/>
    <w:tmpl w:val="968E58A0"/>
    <w:lvl w:ilvl="0" w:tplc="A3569DC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5"/>
  </w:num>
  <w:num w:numId="5">
    <w:abstractNumId w:val="4"/>
  </w:num>
  <w:num w:numId="6">
    <w:abstractNumId w:val="8"/>
  </w:num>
  <w:num w:numId="7">
    <w:abstractNumId w:val="0"/>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F5"/>
    <w:rsid w:val="00033DF1"/>
    <w:rsid w:val="000354CF"/>
    <w:rsid w:val="00063898"/>
    <w:rsid w:val="000C5E3A"/>
    <w:rsid w:val="00112D00"/>
    <w:rsid w:val="00131FEC"/>
    <w:rsid w:val="00132131"/>
    <w:rsid w:val="00191D8D"/>
    <w:rsid w:val="001B6805"/>
    <w:rsid w:val="001F4E0D"/>
    <w:rsid w:val="002108A7"/>
    <w:rsid w:val="00211B42"/>
    <w:rsid w:val="00272712"/>
    <w:rsid w:val="002967F6"/>
    <w:rsid w:val="003031B9"/>
    <w:rsid w:val="003031BF"/>
    <w:rsid w:val="00317ACD"/>
    <w:rsid w:val="00417D3B"/>
    <w:rsid w:val="004373DC"/>
    <w:rsid w:val="004758DF"/>
    <w:rsid w:val="00495A95"/>
    <w:rsid w:val="00496C85"/>
    <w:rsid w:val="004A5188"/>
    <w:rsid w:val="004D5BB4"/>
    <w:rsid w:val="00501C25"/>
    <w:rsid w:val="00522F5F"/>
    <w:rsid w:val="005576BE"/>
    <w:rsid w:val="00572802"/>
    <w:rsid w:val="005D7711"/>
    <w:rsid w:val="005E22C0"/>
    <w:rsid w:val="006167FF"/>
    <w:rsid w:val="00683339"/>
    <w:rsid w:val="00690B22"/>
    <w:rsid w:val="006A16CD"/>
    <w:rsid w:val="006C24D6"/>
    <w:rsid w:val="006D65F3"/>
    <w:rsid w:val="007363A3"/>
    <w:rsid w:val="007439A0"/>
    <w:rsid w:val="00760753"/>
    <w:rsid w:val="0076689C"/>
    <w:rsid w:val="00770F66"/>
    <w:rsid w:val="00790F02"/>
    <w:rsid w:val="007B044D"/>
    <w:rsid w:val="007F29F5"/>
    <w:rsid w:val="008813B6"/>
    <w:rsid w:val="0088677D"/>
    <w:rsid w:val="008940B2"/>
    <w:rsid w:val="0091108B"/>
    <w:rsid w:val="009355B2"/>
    <w:rsid w:val="0098558F"/>
    <w:rsid w:val="009B6CA0"/>
    <w:rsid w:val="009F044C"/>
    <w:rsid w:val="00A128CC"/>
    <w:rsid w:val="00A24CD1"/>
    <w:rsid w:val="00A2707A"/>
    <w:rsid w:val="00A460D7"/>
    <w:rsid w:val="00AC2180"/>
    <w:rsid w:val="00B17327"/>
    <w:rsid w:val="00B357FC"/>
    <w:rsid w:val="00B445E7"/>
    <w:rsid w:val="00BA566F"/>
    <w:rsid w:val="00BE1118"/>
    <w:rsid w:val="00BF56B5"/>
    <w:rsid w:val="00C256A3"/>
    <w:rsid w:val="00C662F7"/>
    <w:rsid w:val="00CF2C6A"/>
    <w:rsid w:val="00D2103C"/>
    <w:rsid w:val="00D650D6"/>
    <w:rsid w:val="00D863EE"/>
    <w:rsid w:val="00DA47B1"/>
    <w:rsid w:val="00DE0690"/>
    <w:rsid w:val="00E27FB1"/>
    <w:rsid w:val="00E76D87"/>
    <w:rsid w:val="00EA3D33"/>
    <w:rsid w:val="00EC1ED1"/>
    <w:rsid w:val="00EE4002"/>
    <w:rsid w:val="00EE6723"/>
    <w:rsid w:val="00EF6C4A"/>
    <w:rsid w:val="00F11C0C"/>
    <w:rsid w:val="00F171C5"/>
    <w:rsid w:val="00F34779"/>
    <w:rsid w:val="00F66F08"/>
    <w:rsid w:val="00FA3B2E"/>
    <w:rsid w:val="00FA3E82"/>
    <w:rsid w:val="00FB3434"/>
    <w:rsid w:val="00FB7803"/>
    <w:rsid w:val="00FD2610"/>
    <w:rsid w:val="00FE48A3"/>
    <w:rsid w:val="00FE75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7B901-A818-43BA-9101-6DFB94C7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9F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29F5"/>
    <w:pPr>
      <w:ind w:left="720"/>
      <w:contextualSpacing/>
    </w:pPr>
  </w:style>
  <w:style w:type="paragraph" w:styleId="Encabezado">
    <w:name w:val="header"/>
    <w:basedOn w:val="Normal"/>
    <w:link w:val="EncabezadoCar"/>
    <w:uiPriority w:val="99"/>
    <w:unhideWhenUsed/>
    <w:rsid w:val="007F29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29F5"/>
  </w:style>
  <w:style w:type="paragraph" w:styleId="Piedepgina">
    <w:name w:val="footer"/>
    <w:basedOn w:val="Normal"/>
    <w:link w:val="PiedepginaCar"/>
    <w:uiPriority w:val="99"/>
    <w:unhideWhenUsed/>
    <w:rsid w:val="007F29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29F5"/>
  </w:style>
  <w:style w:type="table" w:styleId="Tablaconcuadrcula">
    <w:name w:val="Table Grid"/>
    <w:basedOn w:val="Tablanormal"/>
    <w:uiPriority w:val="59"/>
    <w:rsid w:val="007F2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13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1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60878">
      <w:bodyDiv w:val="1"/>
      <w:marLeft w:val="0"/>
      <w:marRight w:val="0"/>
      <w:marTop w:val="0"/>
      <w:marBottom w:val="0"/>
      <w:divBdr>
        <w:top w:val="none" w:sz="0" w:space="0" w:color="auto"/>
        <w:left w:val="none" w:sz="0" w:space="0" w:color="auto"/>
        <w:bottom w:val="none" w:sz="0" w:space="0" w:color="auto"/>
        <w:right w:val="none" w:sz="0" w:space="0" w:color="auto"/>
      </w:divBdr>
    </w:div>
    <w:div w:id="2013140874">
      <w:bodyDiv w:val="1"/>
      <w:marLeft w:val="0"/>
      <w:marRight w:val="0"/>
      <w:marTop w:val="0"/>
      <w:marBottom w:val="0"/>
      <w:divBdr>
        <w:top w:val="none" w:sz="0" w:space="0" w:color="auto"/>
        <w:left w:val="none" w:sz="0" w:space="0" w:color="auto"/>
        <w:bottom w:val="none" w:sz="0" w:space="0" w:color="auto"/>
        <w:right w:val="none" w:sz="0" w:space="0" w:color="auto"/>
      </w:divBdr>
      <w:divsChild>
        <w:div w:id="122233131">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1290</Words>
  <Characters>7098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CEAIP</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Humbelina</dc:creator>
  <cp:lastModifiedBy>Humbelina</cp:lastModifiedBy>
  <cp:revision>14</cp:revision>
  <cp:lastPrinted>2016-02-18T14:29:00Z</cp:lastPrinted>
  <dcterms:created xsi:type="dcterms:W3CDTF">2016-02-09T15:16:00Z</dcterms:created>
  <dcterms:modified xsi:type="dcterms:W3CDTF">2016-02-18T14:29:00Z</dcterms:modified>
</cp:coreProperties>
</file>